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35BF" w14:textId="77777777" w:rsidR="00023DF2" w:rsidRDefault="00023DF2" w:rsidP="0034773B">
      <w:bookmarkStart w:id="0" w:name="_Hlk6654721"/>
      <w:bookmarkStart w:id="1" w:name="_Hlk56863882"/>
      <w:bookmarkStart w:id="2" w:name="_Toc6659085"/>
      <w:bookmarkStart w:id="3" w:name="_Toc6689209"/>
    </w:p>
    <w:p w14:paraId="3746C0AC" w14:textId="3D900CA5" w:rsidR="00023DF2" w:rsidRDefault="00023DF2" w:rsidP="0034773B"/>
    <w:p w14:paraId="5A41F7F2" w14:textId="0621509D" w:rsidR="00023DF2" w:rsidRDefault="00023DF2" w:rsidP="0034773B"/>
    <w:p w14:paraId="471E3C33" w14:textId="6DF84DF6" w:rsidR="00023DF2" w:rsidRDefault="00023DF2" w:rsidP="0034773B"/>
    <w:p w14:paraId="69D3C39C" w14:textId="77777777" w:rsidR="00023DF2" w:rsidRDefault="00023DF2" w:rsidP="0034773B"/>
    <w:p w14:paraId="305A499F" w14:textId="77777777" w:rsidR="00023DF2" w:rsidRDefault="00023DF2" w:rsidP="0034773B"/>
    <w:p w14:paraId="12C72903" w14:textId="77777777" w:rsidR="00023DF2" w:rsidRPr="00D84E74" w:rsidRDefault="00023DF2" w:rsidP="00D84E74">
      <w:pPr>
        <w:pStyle w:val="PPHead1"/>
        <w:jc w:val="center"/>
        <w:outlineLvl w:val="9"/>
        <w:rPr>
          <w:sz w:val="36"/>
          <w:szCs w:val="36"/>
        </w:rPr>
      </w:pPr>
      <w:bookmarkStart w:id="4" w:name="_Toc71278511"/>
      <w:r w:rsidRPr="00D84E74">
        <w:rPr>
          <w:sz w:val="36"/>
          <w:szCs w:val="36"/>
        </w:rPr>
        <w:t xml:space="preserve">NDIS Add-on Policies and Procedures for the </w:t>
      </w:r>
      <w:bookmarkStart w:id="5" w:name="_Hlk69125192"/>
      <w:r w:rsidRPr="00D84E74">
        <w:rPr>
          <w:sz w:val="36"/>
          <w:szCs w:val="36"/>
        </w:rPr>
        <w:t>NDIS Practice Standards</w:t>
      </w:r>
      <w:bookmarkEnd w:id="4"/>
      <w:bookmarkEnd w:id="5"/>
    </w:p>
    <w:p w14:paraId="7D7D202B" w14:textId="77777777" w:rsidR="00023DF2" w:rsidRPr="00C35ACA" w:rsidRDefault="00023DF2" w:rsidP="0034773B"/>
    <w:p w14:paraId="444807C8" w14:textId="00650198" w:rsidR="00023DF2" w:rsidRDefault="00023DF2" w:rsidP="0034773B"/>
    <w:p w14:paraId="3DFADEF7" w14:textId="5C486CCB" w:rsidR="00023DF2" w:rsidRDefault="00023DF2" w:rsidP="0034773B"/>
    <w:p w14:paraId="61827F69" w14:textId="77777777" w:rsidR="00023DF2" w:rsidRPr="00C35ACA" w:rsidRDefault="00023DF2" w:rsidP="0034773B"/>
    <w:p w14:paraId="1A5F6EBB" w14:textId="22547CD5" w:rsidR="00023DF2" w:rsidRPr="00D84E74" w:rsidRDefault="00023DF2" w:rsidP="00D84E74">
      <w:pPr>
        <w:jc w:val="center"/>
        <w:rPr>
          <w:rFonts w:eastAsia="Times New Roman"/>
          <w:bCs/>
          <w:smallCaps/>
          <w:color w:val="4472C4"/>
          <w:sz w:val="32"/>
          <w:szCs w:val="32"/>
        </w:rPr>
      </w:pPr>
      <w:r w:rsidRPr="00D84E74">
        <w:rPr>
          <w:rFonts w:eastAsia="Times New Roman"/>
          <w:bCs/>
          <w:smallCaps/>
          <w:color w:val="4472C4"/>
          <w:sz w:val="32"/>
          <w:szCs w:val="32"/>
        </w:rPr>
        <w:t xml:space="preserve">For Aged Care Providers Registered to Provide </w:t>
      </w:r>
    </w:p>
    <w:p w14:paraId="5A27C510" w14:textId="77777777" w:rsidR="00023DF2" w:rsidRPr="00D84E74" w:rsidRDefault="00023DF2" w:rsidP="00D84E74">
      <w:pPr>
        <w:jc w:val="center"/>
        <w:rPr>
          <w:rFonts w:eastAsia="Times New Roman"/>
          <w:bCs/>
          <w:smallCaps/>
          <w:color w:val="4472C4"/>
          <w:sz w:val="32"/>
          <w:szCs w:val="32"/>
        </w:rPr>
      </w:pPr>
    </w:p>
    <w:p w14:paraId="42BFDB71" w14:textId="77777777" w:rsidR="00023DF2" w:rsidRPr="00D84E74" w:rsidRDefault="00023DF2" w:rsidP="00D84E74">
      <w:pPr>
        <w:jc w:val="center"/>
        <w:rPr>
          <w:rFonts w:eastAsia="Times New Roman"/>
          <w:bCs/>
          <w:smallCaps/>
          <w:color w:val="4472C4"/>
          <w:sz w:val="32"/>
          <w:szCs w:val="32"/>
        </w:rPr>
      </w:pPr>
      <w:r w:rsidRPr="00D84E74">
        <w:rPr>
          <w:rFonts w:eastAsia="Times New Roman"/>
          <w:bCs/>
          <w:smallCaps/>
          <w:color w:val="4472C4"/>
          <w:sz w:val="32"/>
          <w:szCs w:val="32"/>
        </w:rPr>
        <w:t>NDIS Services to People with Disability</w:t>
      </w:r>
    </w:p>
    <w:p w14:paraId="555255B7" w14:textId="77777777" w:rsidR="00023DF2" w:rsidRPr="00D84E74" w:rsidRDefault="00023DF2" w:rsidP="00D84E74">
      <w:pPr>
        <w:jc w:val="center"/>
        <w:rPr>
          <w:rFonts w:eastAsia="Times New Roman"/>
          <w:bCs/>
          <w:smallCaps/>
          <w:color w:val="4472C4"/>
          <w:sz w:val="32"/>
          <w:szCs w:val="32"/>
        </w:rPr>
      </w:pPr>
    </w:p>
    <w:p w14:paraId="52AF3B40" w14:textId="77777777" w:rsidR="00023DF2" w:rsidRPr="00D84E74" w:rsidRDefault="00023DF2" w:rsidP="00D84E74">
      <w:pPr>
        <w:jc w:val="center"/>
        <w:rPr>
          <w:rFonts w:eastAsia="Times New Roman"/>
          <w:bCs/>
          <w:smallCaps/>
          <w:color w:val="4472C4"/>
          <w:sz w:val="32"/>
          <w:szCs w:val="32"/>
        </w:rPr>
      </w:pPr>
    </w:p>
    <w:p w14:paraId="2780E410" w14:textId="77777777" w:rsidR="00023DF2" w:rsidRPr="00D84E74" w:rsidRDefault="00023DF2" w:rsidP="00D84E74">
      <w:pPr>
        <w:jc w:val="center"/>
        <w:rPr>
          <w:rFonts w:eastAsia="Times New Roman"/>
          <w:bCs/>
          <w:smallCaps/>
          <w:color w:val="4472C4"/>
          <w:sz w:val="32"/>
          <w:szCs w:val="32"/>
        </w:rPr>
      </w:pPr>
    </w:p>
    <w:p w14:paraId="16B9FD2D" w14:textId="77777777" w:rsidR="00023DF2" w:rsidRPr="00D84E74" w:rsidRDefault="00023DF2" w:rsidP="00D84E74">
      <w:pPr>
        <w:jc w:val="center"/>
        <w:rPr>
          <w:rFonts w:eastAsia="Times New Roman"/>
          <w:bCs/>
          <w:smallCaps/>
          <w:color w:val="4472C4"/>
          <w:sz w:val="32"/>
          <w:szCs w:val="32"/>
        </w:rPr>
      </w:pPr>
    </w:p>
    <w:p w14:paraId="78326622" w14:textId="77777777" w:rsidR="00023DF2" w:rsidRPr="00D84E74" w:rsidRDefault="00023DF2" w:rsidP="00D84E74">
      <w:pPr>
        <w:jc w:val="center"/>
        <w:rPr>
          <w:rFonts w:eastAsia="Times New Roman"/>
          <w:bCs/>
          <w:smallCaps/>
          <w:color w:val="4472C4"/>
          <w:sz w:val="32"/>
          <w:szCs w:val="32"/>
        </w:rPr>
      </w:pPr>
      <w:r w:rsidRPr="00D84E74">
        <w:rPr>
          <w:rFonts w:eastAsia="Times New Roman"/>
          <w:bCs/>
          <w:smallCaps/>
          <w:color w:val="4472C4"/>
          <w:sz w:val="32"/>
          <w:szCs w:val="32"/>
        </w:rPr>
        <w:t>NDIS Practice Standards</w:t>
      </w:r>
    </w:p>
    <w:p w14:paraId="40852ECC" w14:textId="77777777" w:rsidR="00023DF2" w:rsidRPr="00D84E74" w:rsidRDefault="00023DF2" w:rsidP="00D84E74">
      <w:pPr>
        <w:jc w:val="center"/>
        <w:rPr>
          <w:rFonts w:eastAsia="Times New Roman"/>
          <w:bCs/>
          <w:smallCaps/>
          <w:color w:val="4472C4"/>
          <w:sz w:val="32"/>
          <w:szCs w:val="32"/>
        </w:rPr>
      </w:pPr>
      <w:r w:rsidRPr="00D84E74">
        <w:rPr>
          <w:rFonts w:eastAsia="Times New Roman"/>
          <w:bCs/>
          <w:smallCaps/>
          <w:color w:val="4472C4"/>
          <w:sz w:val="32"/>
          <w:szCs w:val="32"/>
        </w:rPr>
        <w:t>Core Module</w:t>
      </w:r>
      <w:bookmarkEnd w:id="0"/>
      <w:bookmarkEnd w:id="1"/>
    </w:p>
    <w:p w14:paraId="5061191B" w14:textId="77777777" w:rsidR="00023DF2" w:rsidRPr="00D84E74" w:rsidRDefault="00023DF2" w:rsidP="00D84E74">
      <w:pPr>
        <w:jc w:val="center"/>
        <w:rPr>
          <w:rFonts w:eastAsia="Times New Roman"/>
          <w:bCs/>
          <w:smallCaps/>
          <w:color w:val="4472C4"/>
          <w:sz w:val="32"/>
          <w:szCs w:val="32"/>
        </w:rPr>
      </w:pPr>
    </w:p>
    <w:p w14:paraId="380D0836" w14:textId="77777777" w:rsidR="00023DF2" w:rsidRPr="00D84E74" w:rsidRDefault="00023DF2" w:rsidP="00D84E74">
      <w:pPr>
        <w:jc w:val="center"/>
        <w:rPr>
          <w:rFonts w:eastAsia="Times New Roman"/>
          <w:bCs/>
          <w:smallCaps/>
          <w:color w:val="4472C4"/>
          <w:sz w:val="32"/>
          <w:szCs w:val="32"/>
        </w:rPr>
      </w:pPr>
    </w:p>
    <w:p w14:paraId="6700CC91" w14:textId="77777777" w:rsidR="00023DF2" w:rsidRPr="00D84E74" w:rsidRDefault="00023DF2" w:rsidP="00D84E74">
      <w:pPr>
        <w:jc w:val="center"/>
        <w:rPr>
          <w:rFonts w:eastAsia="Times New Roman"/>
          <w:bCs/>
          <w:smallCaps/>
          <w:color w:val="4472C4"/>
          <w:sz w:val="32"/>
          <w:szCs w:val="32"/>
        </w:rPr>
      </w:pPr>
    </w:p>
    <w:p w14:paraId="24B4C56C" w14:textId="77777777" w:rsidR="00023DF2" w:rsidRPr="00D84E74" w:rsidRDefault="00023DF2" w:rsidP="00D84E74">
      <w:pPr>
        <w:jc w:val="center"/>
        <w:rPr>
          <w:rFonts w:eastAsia="Times New Roman"/>
          <w:bCs/>
          <w:smallCaps/>
          <w:color w:val="4472C4"/>
          <w:sz w:val="32"/>
          <w:szCs w:val="32"/>
        </w:rPr>
      </w:pPr>
    </w:p>
    <w:p w14:paraId="4606858B" w14:textId="77777777" w:rsidR="00023DF2" w:rsidRPr="00D84E74" w:rsidRDefault="00023DF2" w:rsidP="00D84E74">
      <w:pPr>
        <w:jc w:val="center"/>
        <w:rPr>
          <w:rFonts w:eastAsia="Times New Roman"/>
          <w:bCs/>
          <w:smallCaps/>
          <w:color w:val="4472C4"/>
          <w:sz w:val="32"/>
          <w:szCs w:val="32"/>
        </w:rPr>
      </w:pPr>
      <w:r w:rsidRPr="00D84E74">
        <w:rPr>
          <w:rFonts w:eastAsia="Times New Roman"/>
          <w:bCs/>
          <w:smallCaps/>
          <w:color w:val="4472C4"/>
          <w:sz w:val="32"/>
          <w:szCs w:val="32"/>
        </w:rPr>
        <w:t xml:space="preserve">GGJ Consultants </w:t>
      </w:r>
    </w:p>
    <w:p w14:paraId="033E0003" w14:textId="77777777" w:rsidR="00023DF2" w:rsidRPr="00D84E74" w:rsidRDefault="00023DF2" w:rsidP="00D84E74">
      <w:pPr>
        <w:jc w:val="center"/>
        <w:rPr>
          <w:rFonts w:eastAsia="Times New Roman"/>
          <w:bCs/>
          <w:smallCaps/>
          <w:color w:val="4472C4"/>
          <w:sz w:val="32"/>
          <w:szCs w:val="32"/>
        </w:rPr>
      </w:pPr>
    </w:p>
    <w:p w14:paraId="7C9336BF" w14:textId="0D26E206" w:rsidR="00023DF2" w:rsidRPr="00D84E74" w:rsidRDefault="00A0257B" w:rsidP="00D84E74">
      <w:pPr>
        <w:jc w:val="center"/>
        <w:rPr>
          <w:rFonts w:eastAsia="Times New Roman"/>
          <w:bCs/>
          <w:smallCaps/>
          <w:color w:val="4472C4"/>
          <w:sz w:val="32"/>
          <w:szCs w:val="32"/>
        </w:rPr>
      </w:pPr>
      <w:r w:rsidRPr="00D84E74">
        <w:rPr>
          <w:rFonts w:eastAsia="Times New Roman"/>
          <w:bCs/>
          <w:smallCaps/>
          <w:color w:val="4472C4"/>
          <w:sz w:val="32"/>
          <w:szCs w:val="32"/>
        </w:rPr>
        <w:t>July 2022</w:t>
      </w:r>
    </w:p>
    <w:p w14:paraId="36A83E6B" w14:textId="77777777" w:rsidR="00023DF2" w:rsidRPr="00D84E74" w:rsidRDefault="00023DF2" w:rsidP="00D84E74">
      <w:pPr>
        <w:jc w:val="center"/>
        <w:rPr>
          <w:rFonts w:eastAsia="Times New Roman"/>
          <w:bCs/>
          <w:smallCaps/>
          <w:color w:val="4472C4"/>
          <w:sz w:val="32"/>
          <w:szCs w:val="32"/>
        </w:rPr>
      </w:pPr>
    </w:p>
    <w:p w14:paraId="6F6F512E" w14:textId="77777777" w:rsidR="00023DF2" w:rsidRDefault="00023DF2" w:rsidP="0034773B"/>
    <w:p w14:paraId="0008401C" w14:textId="77777777" w:rsidR="00023DF2" w:rsidRDefault="00023DF2" w:rsidP="0034773B"/>
    <w:p w14:paraId="5790177C" w14:textId="77777777" w:rsidR="00023DF2" w:rsidRDefault="00023DF2" w:rsidP="0034773B"/>
    <w:p w14:paraId="4DE1DB6C" w14:textId="77777777" w:rsidR="00023DF2" w:rsidRDefault="00023DF2" w:rsidP="0034773B"/>
    <w:p w14:paraId="6CAB8A82" w14:textId="77777777" w:rsidR="00023DF2" w:rsidRDefault="00023DF2" w:rsidP="0034773B"/>
    <w:p w14:paraId="23534922" w14:textId="4D2950AD" w:rsidR="004C1D86" w:rsidRDefault="004C1D86" w:rsidP="0034773B"/>
    <w:p w14:paraId="4508E6F2" w14:textId="77777777" w:rsidR="004C1D86" w:rsidRDefault="004C1D86" w:rsidP="0034773B"/>
    <w:p w14:paraId="60928A33" w14:textId="2875668D" w:rsidR="005B7450" w:rsidRDefault="005B7450" w:rsidP="0034773B"/>
    <w:p w14:paraId="3AEBECE4" w14:textId="43F81CAC" w:rsidR="00023DF2" w:rsidRDefault="00023DF2" w:rsidP="0034773B"/>
    <w:p w14:paraId="5F12E0A1" w14:textId="77777777" w:rsidR="00023DF2" w:rsidRDefault="00023DF2" w:rsidP="0034773B">
      <w:pPr>
        <w:sectPr w:rsidR="00023DF2" w:rsidSect="00CC5191">
          <w:pgSz w:w="11906" w:h="16838"/>
          <w:pgMar w:top="1440" w:right="1440" w:bottom="1134" w:left="1440" w:header="708" w:footer="708" w:gutter="0"/>
          <w:pgNumType w:fmt="lowerRoman"/>
          <w:cols w:space="708"/>
          <w:docGrid w:linePitch="360"/>
        </w:sectPr>
      </w:pPr>
    </w:p>
    <w:sdt>
      <w:sdtPr>
        <w:rPr>
          <w:rFonts w:ascii="Verdana" w:eastAsia="Calibri" w:hAnsi="Verdana"/>
          <w:bCs w:val="0"/>
          <w:caps w:val="0"/>
          <w:smallCaps w:val="0"/>
          <w:color w:val="auto"/>
          <w:sz w:val="18"/>
          <w:szCs w:val="22"/>
          <w:lang w:val="en-AU"/>
        </w:rPr>
        <w:id w:val="-1808237024"/>
        <w:docPartObj>
          <w:docPartGallery w:val="Table of Contents"/>
          <w:docPartUnique/>
        </w:docPartObj>
      </w:sdtPr>
      <w:sdtEndPr>
        <w:rPr>
          <w:noProof/>
        </w:rPr>
      </w:sdtEndPr>
      <w:sdtContent>
        <w:p w14:paraId="72407380" w14:textId="77777777" w:rsidR="00023DF2" w:rsidRPr="00AF7542" w:rsidRDefault="00023DF2" w:rsidP="0034773B">
          <w:pPr>
            <w:pStyle w:val="TOCHeading"/>
          </w:pPr>
          <w:r w:rsidRPr="00AF7542">
            <w:t>Contents</w:t>
          </w:r>
        </w:p>
        <w:p w14:paraId="7380D7B4" w14:textId="73232FAF" w:rsidR="001F1D17" w:rsidRDefault="00847E32">
          <w:pPr>
            <w:pStyle w:val="TOC1"/>
            <w:rPr>
              <w:rFonts w:asciiTheme="minorHAnsi" w:eastAsiaTheme="minorEastAsia" w:hAnsiTheme="minorHAnsi" w:cstheme="minorBidi"/>
              <w:b w:val="0"/>
              <w:sz w:val="22"/>
              <w:lang w:eastAsia="en-AU"/>
            </w:rPr>
          </w:pPr>
          <w:r>
            <w:rPr>
              <w:b w:val="0"/>
            </w:rPr>
            <w:fldChar w:fldCharType="begin"/>
          </w:r>
          <w:r>
            <w:rPr>
              <w:b w:val="0"/>
            </w:rPr>
            <w:instrText xml:space="preserve"> TOC \o "1-2" \h \z \u </w:instrText>
          </w:r>
          <w:r>
            <w:rPr>
              <w:b w:val="0"/>
            </w:rPr>
            <w:fldChar w:fldCharType="separate"/>
          </w:r>
          <w:hyperlink w:anchor="_Toc112239147" w:history="1">
            <w:r w:rsidR="001F1D17" w:rsidRPr="00E2074F">
              <w:rPr>
                <w:rStyle w:val="Hyperlink"/>
              </w:rPr>
              <w:t>Record of Revisions: NDIS Add-on Policies and Procedures</w:t>
            </w:r>
            <w:r w:rsidR="001F1D17">
              <w:rPr>
                <w:webHidden/>
              </w:rPr>
              <w:tab/>
            </w:r>
            <w:r w:rsidR="001F1D17">
              <w:rPr>
                <w:webHidden/>
              </w:rPr>
              <w:fldChar w:fldCharType="begin"/>
            </w:r>
            <w:r w:rsidR="001F1D17">
              <w:rPr>
                <w:webHidden/>
              </w:rPr>
              <w:instrText xml:space="preserve"> PAGEREF _Toc112239147 \h </w:instrText>
            </w:r>
            <w:r w:rsidR="001F1D17">
              <w:rPr>
                <w:webHidden/>
              </w:rPr>
            </w:r>
            <w:r w:rsidR="001F1D17">
              <w:rPr>
                <w:webHidden/>
              </w:rPr>
              <w:fldChar w:fldCharType="separate"/>
            </w:r>
            <w:r w:rsidR="001F1D17">
              <w:rPr>
                <w:webHidden/>
              </w:rPr>
              <w:t>ii</w:t>
            </w:r>
            <w:r w:rsidR="001F1D17">
              <w:rPr>
                <w:webHidden/>
              </w:rPr>
              <w:fldChar w:fldCharType="end"/>
            </w:r>
          </w:hyperlink>
        </w:p>
        <w:p w14:paraId="30E0156B" w14:textId="591E2D17" w:rsidR="001F1D17" w:rsidRDefault="008B6CA8">
          <w:pPr>
            <w:pStyle w:val="TOC1"/>
            <w:rPr>
              <w:rFonts w:asciiTheme="minorHAnsi" w:eastAsiaTheme="minorEastAsia" w:hAnsiTheme="minorHAnsi" w:cstheme="minorBidi"/>
              <w:b w:val="0"/>
              <w:sz w:val="22"/>
              <w:lang w:eastAsia="en-AU"/>
            </w:rPr>
          </w:pPr>
          <w:hyperlink w:anchor="_Toc112239148" w:history="1">
            <w:r w:rsidR="001F1D17" w:rsidRPr="00E2074F">
              <w:rPr>
                <w:rStyle w:val="Hyperlink"/>
              </w:rPr>
              <w:t>The GGJ NDIS Add-on</w:t>
            </w:r>
            <w:r w:rsidR="001F1D17">
              <w:rPr>
                <w:webHidden/>
              </w:rPr>
              <w:tab/>
            </w:r>
            <w:r w:rsidR="001F1D17">
              <w:rPr>
                <w:webHidden/>
              </w:rPr>
              <w:fldChar w:fldCharType="begin"/>
            </w:r>
            <w:r w:rsidR="001F1D17">
              <w:rPr>
                <w:webHidden/>
              </w:rPr>
              <w:instrText xml:space="preserve"> PAGEREF _Toc112239148 \h </w:instrText>
            </w:r>
            <w:r w:rsidR="001F1D17">
              <w:rPr>
                <w:webHidden/>
              </w:rPr>
            </w:r>
            <w:r w:rsidR="001F1D17">
              <w:rPr>
                <w:webHidden/>
              </w:rPr>
              <w:fldChar w:fldCharType="separate"/>
            </w:r>
            <w:r w:rsidR="001F1D17">
              <w:rPr>
                <w:webHidden/>
              </w:rPr>
              <w:t>iii</w:t>
            </w:r>
            <w:r w:rsidR="001F1D17">
              <w:rPr>
                <w:webHidden/>
              </w:rPr>
              <w:fldChar w:fldCharType="end"/>
            </w:r>
          </w:hyperlink>
        </w:p>
        <w:p w14:paraId="1FA27B9F" w14:textId="2292FE64" w:rsidR="001F1D17" w:rsidRDefault="008B6CA8">
          <w:pPr>
            <w:pStyle w:val="TOC1"/>
            <w:rPr>
              <w:rFonts w:asciiTheme="minorHAnsi" w:eastAsiaTheme="minorEastAsia" w:hAnsiTheme="minorHAnsi" w:cstheme="minorBidi"/>
              <w:b w:val="0"/>
              <w:sz w:val="22"/>
              <w:lang w:eastAsia="en-AU"/>
            </w:rPr>
          </w:pPr>
          <w:hyperlink w:anchor="_Toc112239149" w:history="1">
            <w:r w:rsidR="001F1D17" w:rsidRPr="00E2074F">
              <w:rPr>
                <w:rStyle w:val="Hyperlink"/>
              </w:rPr>
              <w:t>How to Use the Add-on</w:t>
            </w:r>
            <w:r w:rsidR="001F1D17">
              <w:rPr>
                <w:webHidden/>
              </w:rPr>
              <w:tab/>
            </w:r>
            <w:r w:rsidR="001F1D17">
              <w:rPr>
                <w:webHidden/>
              </w:rPr>
              <w:fldChar w:fldCharType="begin"/>
            </w:r>
            <w:r w:rsidR="001F1D17">
              <w:rPr>
                <w:webHidden/>
              </w:rPr>
              <w:instrText xml:space="preserve"> PAGEREF _Toc112239149 \h </w:instrText>
            </w:r>
            <w:r w:rsidR="001F1D17">
              <w:rPr>
                <w:webHidden/>
              </w:rPr>
            </w:r>
            <w:r w:rsidR="001F1D17">
              <w:rPr>
                <w:webHidden/>
              </w:rPr>
              <w:fldChar w:fldCharType="separate"/>
            </w:r>
            <w:r w:rsidR="001F1D17">
              <w:rPr>
                <w:webHidden/>
              </w:rPr>
              <w:t>iii</w:t>
            </w:r>
            <w:r w:rsidR="001F1D17">
              <w:rPr>
                <w:webHidden/>
              </w:rPr>
              <w:fldChar w:fldCharType="end"/>
            </w:r>
          </w:hyperlink>
        </w:p>
        <w:p w14:paraId="376D3CC2" w14:textId="58F5DA3D" w:rsidR="001F1D17" w:rsidRDefault="008B6CA8">
          <w:pPr>
            <w:pStyle w:val="TOC2"/>
            <w:rPr>
              <w:rFonts w:asciiTheme="minorHAnsi" w:eastAsiaTheme="minorEastAsia" w:hAnsiTheme="minorHAnsi" w:cstheme="minorBidi"/>
              <w:noProof/>
              <w:sz w:val="22"/>
              <w:lang w:eastAsia="en-AU"/>
            </w:rPr>
          </w:pPr>
          <w:hyperlink w:anchor="_Toc112239150" w:history="1">
            <w:r w:rsidR="001F1D17" w:rsidRPr="00E2074F">
              <w:rPr>
                <w:rStyle w:val="Hyperlink"/>
                <w:noProof/>
              </w:rPr>
              <w:t>Service Providers</w:t>
            </w:r>
            <w:r w:rsidR="001F1D17">
              <w:rPr>
                <w:noProof/>
                <w:webHidden/>
              </w:rPr>
              <w:tab/>
            </w:r>
            <w:r w:rsidR="001F1D17">
              <w:rPr>
                <w:noProof/>
                <w:webHidden/>
              </w:rPr>
              <w:fldChar w:fldCharType="begin"/>
            </w:r>
            <w:r w:rsidR="001F1D17">
              <w:rPr>
                <w:noProof/>
                <w:webHidden/>
              </w:rPr>
              <w:instrText xml:space="preserve"> PAGEREF _Toc112239150 \h </w:instrText>
            </w:r>
            <w:r w:rsidR="001F1D17">
              <w:rPr>
                <w:noProof/>
                <w:webHidden/>
              </w:rPr>
            </w:r>
            <w:r w:rsidR="001F1D17">
              <w:rPr>
                <w:noProof/>
                <w:webHidden/>
              </w:rPr>
              <w:fldChar w:fldCharType="separate"/>
            </w:r>
            <w:r w:rsidR="001F1D17">
              <w:rPr>
                <w:noProof/>
                <w:webHidden/>
              </w:rPr>
              <w:t>iii</w:t>
            </w:r>
            <w:r w:rsidR="001F1D17">
              <w:rPr>
                <w:noProof/>
                <w:webHidden/>
              </w:rPr>
              <w:fldChar w:fldCharType="end"/>
            </w:r>
          </w:hyperlink>
        </w:p>
        <w:p w14:paraId="74C0A894" w14:textId="455A0D47" w:rsidR="001F1D17" w:rsidRDefault="008B6CA8">
          <w:pPr>
            <w:pStyle w:val="TOC2"/>
            <w:rPr>
              <w:rFonts w:asciiTheme="minorHAnsi" w:eastAsiaTheme="minorEastAsia" w:hAnsiTheme="minorHAnsi" w:cstheme="minorBidi"/>
              <w:noProof/>
              <w:sz w:val="22"/>
              <w:lang w:eastAsia="en-AU"/>
            </w:rPr>
          </w:pPr>
          <w:hyperlink w:anchor="_Toc112239151" w:history="1">
            <w:r w:rsidR="001F1D17" w:rsidRPr="00E2074F">
              <w:rPr>
                <w:rStyle w:val="Hyperlink"/>
                <w:noProof/>
              </w:rPr>
              <w:t>NDIS Auditors</w:t>
            </w:r>
            <w:r w:rsidR="001F1D17">
              <w:rPr>
                <w:noProof/>
                <w:webHidden/>
              </w:rPr>
              <w:tab/>
            </w:r>
            <w:r w:rsidR="001F1D17">
              <w:rPr>
                <w:noProof/>
                <w:webHidden/>
              </w:rPr>
              <w:fldChar w:fldCharType="begin"/>
            </w:r>
            <w:r w:rsidR="001F1D17">
              <w:rPr>
                <w:noProof/>
                <w:webHidden/>
              </w:rPr>
              <w:instrText xml:space="preserve"> PAGEREF _Toc112239151 \h </w:instrText>
            </w:r>
            <w:r w:rsidR="001F1D17">
              <w:rPr>
                <w:noProof/>
                <w:webHidden/>
              </w:rPr>
            </w:r>
            <w:r w:rsidR="001F1D17">
              <w:rPr>
                <w:noProof/>
                <w:webHidden/>
              </w:rPr>
              <w:fldChar w:fldCharType="separate"/>
            </w:r>
            <w:r w:rsidR="001F1D17">
              <w:rPr>
                <w:noProof/>
                <w:webHidden/>
              </w:rPr>
              <w:t>iii</w:t>
            </w:r>
            <w:r w:rsidR="001F1D17">
              <w:rPr>
                <w:noProof/>
                <w:webHidden/>
              </w:rPr>
              <w:fldChar w:fldCharType="end"/>
            </w:r>
          </w:hyperlink>
        </w:p>
        <w:p w14:paraId="1E102842" w14:textId="6A9173F0" w:rsidR="001F1D17" w:rsidRDefault="008B6CA8">
          <w:pPr>
            <w:pStyle w:val="TOC1"/>
            <w:rPr>
              <w:rFonts w:asciiTheme="minorHAnsi" w:eastAsiaTheme="minorEastAsia" w:hAnsiTheme="minorHAnsi" w:cstheme="minorBidi"/>
              <w:b w:val="0"/>
              <w:sz w:val="22"/>
              <w:lang w:eastAsia="en-AU"/>
            </w:rPr>
          </w:pPr>
          <w:hyperlink w:anchor="_Toc112239152" w:history="1">
            <w:r w:rsidR="001F1D17" w:rsidRPr="00E2074F">
              <w:rPr>
                <w:rStyle w:val="Hyperlink"/>
              </w:rPr>
              <w:t>1.1 Rights and Responsibilities NDIS Consumers</w:t>
            </w:r>
            <w:r w:rsidR="001F1D17">
              <w:rPr>
                <w:webHidden/>
              </w:rPr>
              <w:tab/>
            </w:r>
            <w:r w:rsidR="001F1D17">
              <w:rPr>
                <w:webHidden/>
              </w:rPr>
              <w:fldChar w:fldCharType="begin"/>
            </w:r>
            <w:r w:rsidR="001F1D17">
              <w:rPr>
                <w:webHidden/>
              </w:rPr>
              <w:instrText xml:space="preserve"> PAGEREF _Toc112239152 \h </w:instrText>
            </w:r>
            <w:r w:rsidR="001F1D17">
              <w:rPr>
                <w:webHidden/>
              </w:rPr>
            </w:r>
            <w:r w:rsidR="001F1D17">
              <w:rPr>
                <w:webHidden/>
              </w:rPr>
              <w:fldChar w:fldCharType="separate"/>
            </w:r>
            <w:r w:rsidR="001F1D17">
              <w:rPr>
                <w:webHidden/>
              </w:rPr>
              <w:t>1</w:t>
            </w:r>
            <w:r w:rsidR="001F1D17">
              <w:rPr>
                <w:webHidden/>
              </w:rPr>
              <w:fldChar w:fldCharType="end"/>
            </w:r>
          </w:hyperlink>
        </w:p>
        <w:p w14:paraId="6CE5346E" w14:textId="1A2BBFDB" w:rsidR="001F1D17" w:rsidRDefault="008B6CA8">
          <w:pPr>
            <w:pStyle w:val="TOC2"/>
            <w:rPr>
              <w:rFonts w:asciiTheme="minorHAnsi" w:eastAsiaTheme="minorEastAsia" w:hAnsiTheme="minorHAnsi" w:cstheme="minorBidi"/>
              <w:noProof/>
              <w:sz w:val="22"/>
              <w:lang w:eastAsia="en-AU"/>
            </w:rPr>
          </w:pPr>
          <w:hyperlink w:anchor="_Toc112239153" w:history="1">
            <w:r w:rsidR="001F1D17" w:rsidRPr="00E2074F">
              <w:rPr>
                <w:rStyle w:val="Hyperlink"/>
                <w:noProof/>
              </w:rPr>
              <w:t>1.1.1 Person – Centred Supports</w:t>
            </w:r>
            <w:r w:rsidR="001F1D17">
              <w:rPr>
                <w:noProof/>
                <w:webHidden/>
              </w:rPr>
              <w:tab/>
            </w:r>
            <w:r w:rsidR="001F1D17">
              <w:rPr>
                <w:noProof/>
                <w:webHidden/>
              </w:rPr>
              <w:fldChar w:fldCharType="begin"/>
            </w:r>
            <w:r w:rsidR="001F1D17">
              <w:rPr>
                <w:noProof/>
                <w:webHidden/>
              </w:rPr>
              <w:instrText xml:space="preserve"> PAGEREF _Toc112239153 \h </w:instrText>
            </w:r>
            <w:r w:rsidR="001F1D17">
              <w:rPr>
                <w:noProof/>
                <w:webHidden/>
              </w:rPr>
            </w:r>
            <w:r w:rsidR="001F1D17">
              <w:rPr>
                <w:noProof/>
                <w:webHidden/>
              </w:rPr>
              <w:fldChar w:fldCharType="separate"/>
            </w:r>
            <w:r w:rsidR="001F1D17">
              <w:rPr>
                <w:noProof/>
                <w:webHidden/>
              </w:rPr>
              <w:t>1</w:t>
            </w:r>
            <w:r w:rsidR="001F1D17">
              <w:rPr>
                <w:noProof/>
                <w:webHidden/>
              </w:rPr>
              <w:fldChar w:fldCharType="end"/>
            </w:r>
          </w:hyperlink>
        </w:p>
        <w:p w14:paraId="3019529A" w14:textId="7ECFDF7B" w:rsidR="001F1D17" w:rsidRDefault="008B6CA8">
          <w:pPr>
            <w:pStyle w:val="TOC2"/>
            <w:rPr>
              <w:rFonts w:asciiTheme="minorHAnsi" w:eastAsiaTheme="minorEastAsia" w:hAnsiTheme="minorHAnsi" w:cstheme="minorBidi"/>
              <w:noProof/>
              <w:sz w:val="22"/>
              <w:lang w:eastAsia="en-AU"/>
            </w:rPr>
          </w:pPr>
          <w:hyperlink w:anchor="_Toc112239154" w:history="1">
            <w:r w:rsidR="001F1D17" w:rsidRPr="00E2074F">
              <w:rPr>
                <w:rStyle w:val="Hyperlink"/>
                <w:noProof/>
              </w:rPr>
              <w:t>1.1.2 Individual values and beliefs</w:t>
            </w:r>
            <w:r w:rsidR="001F1D17">
              <w:rPr>
                <w:noProof/>
                <w:webHidden/>
              </w:rPr>
              <w:tab/>
            </w:r>
            <w:r w:rsidR="001F1D17">
              <w:rPr>
                <w:noProof/>
                <w:webHidden/>
              </w:rPr>
              <w:fldChar w:fldCharType="begin"/>
            </w:r>
            <w:r w:rsidR="001F1D17">
              <w:rPr>
                <w:noProof/>
                <w:webHidden/>
              </w:rPr>
              <w:instrText xml:space="preserve"> PAGEREF _Toc112239154 \h </w:instrText>
            </w:r>
            <w:r w:rsidR="001F1D17">
              <w:rPr>
                <w:noProof/>
                <w:webHidden/>
              </w:rPr>
            </w:r>
            <w:r w:rsidR="001F1D17">
              <w:rPr>
                <w:noProof/>
                <w:webHidden/>
              </w:rPr>
              <w:fldChar w:fldCharType="separate"/>
            </w:r>
            <w:r w:rsidR="001F1D17">
              <w:rPr>
                <w:noProof/>
                <w:webHidden/>
              </w:rPr>
              <w:t>4</w:t>
            </w:r>
            <w:r w:rsidR="001F1D17">
              <w:rPr>
                <w:noProof/>
                <w:webHidden/>
              </w:rPr>
              <w:fldChar w:fldCharType="end"/>
            </w:r>
          </w:hyperlink>
        </w:p>
        <w:p w14:paraId="5682B47D" w14:textId="5E0547F5" w:rsidR="001F1D17" w:rsidRDefault="008B6CA8">
          <w:pPr>
            <w:pStyle w:val="TOC2"/>
            <w:rPr>
              <w:rFonts w:asciiTheme="minorHAnsi" w:eastAsiaTheme="minorEastAsia" w:hAnsiTheme="minorHAnsi" w:cstheme="minorBidi"/>
              <w:noProof/>
              <w:sz w:val="22"/>
              <w:lang w:eastAsia="en-AU"/>
            </w:rPr>
          </w:pPr>
          <w:hyperlink w:anchor="_Toc112239155" w:history="1">
            <w:r w:rsidR="001F1D17" w:rsidRPr="00E2074F">
              <w:rPr>
                <w:rStyle w:val="Hyperlink"/>
                <w:noProof/>
              </w:rPr>
              <w:t>1.1.3 Privacy and Dignity</w:t>
            </w:r>
            <w:r w:rsidR="001F1D17">
              <w:rPr>
                <w:noProof/>
                <w:webHidden/>
              </w:rPr>
              <w:tab/>
            </w:r>
            <w:r w:rsidR="001F1D17">
              <w:rPr>
                <w:noProof/>
                <w:webHidden/>
              </w:rPr>
              <w:fldChar w:fldCharType="begin"/>
            </w:r>
            <w:r w:rsidR="001F1D17">
              <w:rPr>
                <w:noProof/>
                <w:webHidden/>
              </w:rPr>
              <w:instrText xml:space="preserve"> PAGEREF _Toc112239155 \h </w:instrText>
            </w:r>
            <w:r w:rsidR="001F1D17">
              <w:rPr>
                <w:noProof/>
                <w:webHidden/>
              </w:rPr>
            </w:r>
            <w:r w:rsidR="001F1D17">
              <w:rPr>
                <w:noProof/>
                <w:webHidden/>
              </w:rPr>
              <w:fldChar w:fldCharType="separate"/>
            </w:r>
            <w:r w:rsidR="001F1D17">
              <w:rPr>
                <w:noProof/>
                <w:webHidden/>
              </w:rPr>
              <w:t>5</w:t>
            </w:r>
            <w:r w:rsidR="001F1D17">
              <w:rPr>
                <w:noProof/>
                <w:webHidden/>
              </w:rPr>
              <w:fldChar w:fldCharType="end"/>
            </w:r>
          </w:hyperlink>
        </w:p>
        <w:p w14:paraId="6F52F161" w14:textId="6F724F59" w:rsidR="001F1D17" w:rsidRDefault="008B6CA8">
          <w:pPr>
            <w:pStyle w:val="TOC2"/>
            <w:rPr>
              <w:rFonts w:asciiTheme="minorHAnsi" w:eastAsiaTheme="minorEastAsia" w:hAnsiTheme="minorHAnsi" w:cstheme="minorBidi"/>
              <w:noProof/>
              <w:sz w:val="22"/>
              <w:lang w:eastAsia="en-AU"/>
            </w:rPr>
          </w:pPr>
          <w:hyperlink w:anchor="_Toc112239156" w:history="1">
            <w:r w:rsidR="001F1D17" w:rsidRPr="00E2074F">
              <w:rPr>
                <w:rStyle w:val="Hyperlink"/>
                <w:noProof/>
              </w:rPr>
              <w:t>1.1.4 Independence and Informed Choice</w:t>
            </w:r>
            <w:r w:rsidR="001F1D17">
              <w:rPr>
                <w:noProof/>
                <w:webHidden/>
              </w:rPr>
              <w:tab/>
            </w:r>
            <w:r w:rsidR="001F1D17">
              <w:rPr>
                <w:noProof/>
                <w:webHidden/>
              </w:rPr>
              <w:fldChar w:fldCharType="begin"/>
            </w:r>
            <w:r w:rsidR="001F1D17">
              <w:rPr>
                <w:noProof/>
                <w:webHidden/>
              </w:rPr>
              <w:instrText xml:space="preserve"> PAGEREF _Toc112239156 \h </w:instrText>
            </w:r>
            <w:r w:rsidR="001F1D17">
              <w:rPr>
                <w:noProof/>
                <w:webHidden/>
              </w:rPr>
            </w:r>
            <w:r w:rsidR="001F1D17">
              <w:rPr>
                <w:noProof/>
                <w:webHidden/>
              </w:rPr>
              <w:fldChar w:fldCharType="separate"/>
            </w:r>
            <w:r w:rsidR="001F1D17">
              <w:rPr>
                <w:noProof/>
                <w:webHidden/>
              </w:rPr>
              <w:t>6</w:t>
            </w:r>
            <w:r w:rsidR="001F1D17">
              <w:rPr>
                <w:noProof/>
                <w:webHidden/>
              </w:rPr>
              <w:fldChar w:fldCharType="end"/>
            </w:r>
          </w:hyperlink>
        </w:p>
        <w:p w14:paraId="5C030B80" w14:textId="26D1F1E4" w:rsidR="001F1D17" w:rsidRDefault="008B6CA8">
          <w:pPr>
            <w:pStyle w:val="TOC2"/>
            <w:rPr>
              <w:rFonts w:asciiTheme="minorHAnsi" w:eastAsiaTheme="minorEastAsia" w:hAnsiTheme="minorHAnsi" w:cstheme="minorBidi"/>
              <w:noProof/>
              <w:sz w:val="22"/>
              <w:lang w:eastAsia="en-AU"/>
            </w:rPr>
          </w:pPr>
          <w:hyperlink w:anchor="_Toc112239157" w:history="1">
            <w:r w:rsidR="001F1D17" w:rsidRPr="00E2074F">
              <w:rPr>
                <w:rStyle w:val="Hyperlink"/>
                <w:noProof/>
              </w:rPr>
              <w:t>1.1.5 Violence, Abuse, Neglect, Exploitation and Discrimination</w:t>
            </w:r>
            <w:r w:rsidR="001F1D17">
              <w:rPr>
                <w:noProof/>
                <w:webHidden/>
              </w:rPr>
              <w:tab/>
            </w:r>
            <w:r w:rsidR="001F1D17">
              <w:rPr>
                <w:noProof/>
                <w:webHidden/>
              </w:rPr>
              <w:fldChar w:fldCharType="begin"/>
            </w:r>
            <w:r w:rsidR="001F1D17">
              <w:rPr>
                <w:noProof/>
                <w:webHidden/>
              </w:rPr>
              <w:instrText xml:space="preserve"> PAGEREF _Toc112239157 \h </w:instrText>
            </w:r>
            <w:r w:rsidR="001F1D17">
              <w:rPr>
                <w:noProof/>
                <w:webHidden/>
              </w:rPr>
            </w:r>
            <w:r w:rsidR="001F1D17">
              <w:rPr>
                <w:noProof/>
                <w:webHidden/>
              </w:rPr>
              <w:fldChar w:fldCharType="separate"/>
            </w:r>
            <w:r w:rsidR="001F1D17">
              <w:rPr>
                <w:noProof/>
                <w:webHidden/>
              </w:rPr>
              <w:t>9</w:t>
            </w:r>
            <w:r w:rsidR="001F1D17">
              <w:rPr>
                <w:noProof/>
                <w:webHidden/>
              </w:rPr>
              <w:fldChar w:fldCharType="end"/>
            </w:r>
          </w:hyperlink>
        </w:p>
        <w:p w14:paraId="7BDD11AD" w14:textId="0F099D23" w:rsidR="001F1D17" w:rsidRDefault="008B6CA8">
          <w:pPr>
            <w:pStyle w:val="TOC1"/>
            <w:rPr>
              <w:rFonts w:asciiTheme="minorHAnsi" w:eastAsiaTheme="minorEastAsia" w:hAnsiTheme="minorHAnsi" w:cstheme="minorBidi"/>
              <w:b w:val="0"/>
              <w:sz w:val="22"/>
              <w:lang w:eastAsia="en-AU"/>
            </w:rPr>
          </w:pPr>
          <w:hyperlink w:anchor="_Toc112239158" w:history="1">
            <w:r w:rsidR="001F1D17" w:rsidRPr="00E2074F">
              <w:rPr>
                <w:rStyle w:val="Hyperlink"/>
              </w:rPr>
              <w:t>1.2 Provider Governance and Operational Management</w:t>
            </w:r>
            <w:r w:rsidR="001F1D17">
              <w:rPr>
                <w:webHidden/>
              </w:rPr>
              <w:tab/>
            </w:r>
            <w:r w:rsidR="001F1D17">
              <w:rPr>
                <w:webHidden/>
              </w:rPr>
              <w:fldChar w:fldCharType="begin"/>
            </w:r>
            <w:r w:rsidR="001F1D17">
              <w:rPr>
                <w:webHidden/>
              </w:rPr>
              <w:instrText xml:space="preserve"> PAGEREF _Toc112239158 \h </w:instrText>
            </w:r>
            <w:r w:rsidR="001F1D17">
              <w:rPr>
                <w:webHidden/>
              </w:rPr>
            </w:r>
            <w:r w:rsidR="001F1D17">
              <w:rPr>
                <w:webHidden/>
              </w:rPr>
              <w:fldChar w:fldCharType="separate"/>
            </w:r>
            <w:r w:rsidR="001F1D17">
              <w:rPr>
                <w:webHidden/>
              </w:rPr>
              <w:t>19</w:t>
            </w:r>
            <w:r w:rsidR="001F1D17">
              <w:rPr>
                <w:webHidden/>
              </w:rPr>
              <w:fldChar w:fldCharType="end"/>
            </w:r>
          </w:hyperlink>
        </w:p>
        <w:p w14:paraId="6AFC146E" w14:textId="06757E9B" w:rsidR="001F1D17" w:rsidRDefault="008B6CA8">
          <w:pPr>
            <w:pStyle w:val="TOC2"/>
            <w:rPr>
              <w:rFonts w:asciiTheme="minorHAnsi" w:eastAsiaTheme="minorEastAsia" w:hAnsiTheme="minorHAnsi" w:cstheme="minorBidi"/>
              <w:noProof/>
              <w:sz w:val="22"/>
              <w:lang w:eastAsia="en-AU"/>
            </w:rPr>
          </w:pPr>
          <w:hyperlink w:anchor="_Toc112239159" w:history="1">
            <w:r w:rsidR="001F1D17" w:rsidRPr="00E2074F">
              <w:rPr>
                <w:rStyle w:val="Hyperlink"/>
                <w:noProof/>
              </w:rPr>
              <w:t>1.2.1 Governance and Operational Management</w:t>
            </w:r>
            <w:r w:rsidR="001F1D17">
              <w:rPr>
                <w:noProof/>
                <w:webHidden/>
              </w:rPr>
              <w:tab/>
            </w:r>
            <w:r w:rsidR="001F1D17">
              <w:rPr>
                <w:noProof/>
                <w:webHidden/>
              </w:rPr>
              <w:fldChar w:fldCharType="begin"/>
            </w:r>
            <w:r w:rsidR="001F1D17">
              <w:rPr>
                <w:noProof/>
                <w:webHidden/>
              </w:rPr>
              <w:instrText xml:space="preserve"> PAGEREF _Toc112239159 \h </w:instrText>
            </w:r>
            <w:r w:rsidR="001F1D17">
              <w:rPr>
                <w:noProof/>
                <w:webHidden/>
              </w:rPr>
            </w:r>
            <w:r w:rsidR="001F1D17">
              <w:rPr>
                <w:noProof/>
                <w:webHidden/>
              </w:rPr>
              <w:fldChar w:fldCharType="separate"/>
            </w:r>
            <w:r w:rsidR="001F1D17">
              <w:rPr>
                <w:noProof/>
                <w:webHidden/>
              </w:rPr>
              <w:t>19</w:t>
            </w:r>
            <w:r w:rsidR="001F1D17">
              <w:rPr>
                <w:noProof/>
                <w:webHidden/>
              </w:rPr>
              <w:fldChar w:fldCharType="end"/>
            </w:r>
          </w:hyperlink>
        </w:p>
        <w:p w14:paraId="63A8A018" w14:textId="7AE1ED8E" w:rsidR="001F1D17" w:rsidRDefault="008B6CA8">
          <w:pPr>
            <w:pStyle w:val="TOC2"/>
            <w:rPr>
              <w:rFonts w:asciiTheme="minorHAnsi" w:eastAsiaTheme="minorEastAsia" w:hAnsiTheme="minorHAnsi" w:cstheme="minorBidi"/>
              <w:noProof/>
              <w:sz w:val="22"/>
              <w:lang w:eastAsia="en-AU"/>
            </w:rPr>
          </w:pPr>
          <w:hyperlink w:anchor="_Toc112239160" w:history="1">
            <w:r w:rsidR="001F1D17" w:rsidRPr="00E2074F">
              <w:rPr>
                <w:rStyle w:val="Hyperlink"/>
                <w:noProof/>
              </w:rPr>
              <w:t>1.2.2 Risk Management</w:t>
            </w:r>
            <w:r w:rsidR="001F1D17">
              <w:rPr>
                <w:noProof/>
                <w:webHidden/>
              </w:rPr>
              <w:tab/>
            </w:r>
            <w:r w:rsidR="001F1D17">
              <w:rPr>
                <w:noProof/>
                <w:webHidden/>
              </w:rPr>
              <w:fldChar w:fldCharType="begin"/>
            </w:r>
            <w:r w:rsidR="001F1D17">
              <w:rPr>
                <w:noProof/>
                <w:webHidden/>
              </w:rPr>
              <w:instrText xml:space="preserve"> PAGEREF _Toc112239160 \h </w:instrText>
            </w:r>
            <w:r w:rsidR="001F1D17">
              <w:rPr>
                <w:noProof/>
                <w:webHidden/>
              </w:rPr>
            </w:r>
            <w:r w:rsidR="001F1D17">
              <w:rPr>
                <w:noProof/>
                <w:webHidden/>
              </w:rPr>
              <w:fldChar w:fldCharType="separate"/>
            </w:r>
            <w:r w:rsidR="001F1D17">
              <w:rPr>
                <w:noProof/>
                <w:webHidden/>
              </w:rPr>
              <w:t>26</w:t>
            </w:r>
            <w:r w:rsidR="001F1D17">
              <w:rPr>
                <w:noProof/>
                <w:webHidden/>
              </w:rPr>
              <w:fldChar w:fldCharType="end"/>
            </w:r>
          </w:hyperlink>
        </w:p>
        <w:p w14:paraId="5712945B" w14:textId="5F3915F1" w:rsidR="001F1D17" w:rsidRDefault="008B6CA8">
          <w:pPr>
            <w:pStyle w:val="TOC2"/>
            <w:rPr>
              <w:rFonts w:asciiTheme="minorHAnsi" w:eastAsiaTheme="minorEastAsia" w:hAnsiTheme="minorHAnsi" w:cstheme="minorBidi"/>
              <w:noProof/>
              <w:sz w:val="22"/>
              <w:lang w:eastAsia="en-AU"/>
            </w:rPr>
          </w:pPr>
          <w:hyperlink w:anchor="_Toc112239161" w:history="1">
            <w:r w:rsidR="001F1D17" w:rsidRPr="00E2074F">
              <w:rPr>
                <w:rStyle w:val="Hyperlink"/>
                <w:noProof/>
              </w:rPr>
              <w:t>8.10.1 Overview</w:t>
            </w:r>
            <w:r w:rsidR="001F1D17">
              <w:rPr>
                <w:noProof/>
                <w:webHidden/>
              </w:rPr>
              <w:tab/>
            </w:r>
            <w:r w:rsidR="001F1D17">
              <w:rPr>
                <w:noProof/>
                <w:webHidden/>
              </w:rPr>
              <w:fldChar w:fldCharType="begin"/>
            </w:r>
            <w:r w:rsidR="001F1D17">
              <w:rPr>
                <w:noProof/>
                <w:webHidden/>
              </w:rPr>
              <w:instrText xml:space="preserve"> PAGEREF _Toc112239161 \h </w:instrText>
            </w:r>
            <w:r w:rsidR="001F1D17">
              <w:rPr>
                <w:noProof/>
                <w:webHidden/>
              </w:rPr>
            </w:r>
            <w:r w:rsidR="001F1D17">
              <w:rPr>
                <w:noProof/>
                <w:webHidden/>
              </w:rPr>
              <w:fldChar w:fldCharType="separate"/>
            </w:r>
            <w:r w:rsidR="001F1D17">
              <w:rPr>
                <w:noProof/>
                <w:webHidden/>
              </w:rPr>
              <w:t>28</w:t>
            </w:r>
            <w:r w:rsidR="001F1D17">
              <w:rPr>
                <w:noProof/>
                <w:webHidden/>
              </w:rPr>
              <w:fldChar w:fldCharType="end"/>
            </w:r>
          </w:hyperlink>
        </w:p>
        <w:p w14:paraId="7ED24684" w14:textId="674CCFB2" w:rsidR="001F1D17" w:rsidRDefault="008B6CA8">
          <w:pPr>
            <w:pStyle w:val="TOC2"/>
            <w:rPr>
              <w:rFonts w:asciiTheme="minorHAnsi" w:eastAsiaTheme="minorEastAsia" w:hAnsiTheme="minorHAnsi" w:cstheme="minorBidi"/>
              <w:noProof/>
              <w:sz w:val="22"/>
              <w:lang w:eastAsia="en-AU"/>
            </w:rPr>
          </w:pPr>
          <w:hyperlink w:anchor="_Toc112239162" w:history="1">
            <w:r w:rsidR="001F1D17" w:rsidRPr="00E2074F">
              <w:rPr>
                <w:rStyle w:val="Hyperlink"/>
                <w:noProof/>
              </w:rPr>
              <w:t>1.2.3 Quality Management</w:t>
            </w:r>
            <w:r w:rsidR="001F1D17">
              <w:rPr>
                <w:noProof/>
                <w:webHidden/>
              </w:rPr>
              <w:tab/>
            </w:r>
            <w:r w:rsidR="001F1D17">
              <w:rPr>
                <w:noProof/>
                <w:webHidden/>
              </w:rPr>
              <w:fldChar w:fldCharType="begin"/>
            </w:r>
            <w:r w:rsidR="001F1D17">
              <w:rPr>
                <w:noProof/>
                <w:webHidden/>
              </w:rPr>
              <w:instrText xml:space="preserve"> PAGEREF _Toc112239162 \h </w:instrText>
            </w:r>
            <w:r w:rsidR="001F1D17">
              <w:rPr>
                <w:noProof/>
                <w:webHidden/>
              </w:rPr>
            </w:r>
            <w:r w:rsidR="001F1D17">
              <w:rPr>
                <w:noProof/>
                <w:webHidden/>
              </w:rPr>
              <w:fldChar w:fldCharType="separate"/>
            </w:r>
            <w:r w:rsidR="001F1D17">
              <w:rPr>
                <w:noProof/>
                <w:webHidden/>
              </w:rPr>
              <w:t>29</w:t>
            </w:r>
            <w:r w:rsidR="001F1D17">
              <w:rPr>
                <w:noProof/>
                <w:webHidden/>
              </w:rPr>
              <w:fldChar w:fldCharType="end"/>
            </w:r>
          </w:hyperlink>
        </w:p>
        <w:p w14:paraId="63E81F86" w14:textId="281ABD06" w:rsidR="001F1D17" w:rsidRDefault="008B6CA8">
          <w:pPr>
            <w:pStyle w:val="TOC2"/>
            <w:rPr>
              <w:rFonts w:asciiTheme="minorHAnsi" w:eastAsiaTheme="minorEastAsia" w:hAnsiTheme="minorHAnsi" w:cstheme="minorBidi"/>
              <w:noProof/>
              <w:sz w:val="22"/>
              <w:lang w:eastAsia="en-AU"/>
            </w:rPr>
          </w:pPr>
          <w:hyperlink w:anchor="_Toc112239163" w:history="1">
            <w:r w:rsidR="001F1D17" w:rsidRPr="00E2074F">
              <w:rPr>
                <w:rStyle w:val="Hyperlink"/>
                <w:noProof/>
              </w:rPr>
              <w:t>1.2.4 Information Management</w:t>
            </w:r>
            <w:r w:rsidR="001F1D17">
              <w:rPr>
                <w:noProof/>
                <w:webHidden/>
              </w:rPr>
              <w:tab/>
            </w:r>
            <w:r w:rsidR="001F1D17">
              <w:rPr>
                <w:noProof/>
                <w:webHidden/>
              </w:rPr>
              <w:fldChar w:fldCharType="begin"/>
            </w:r>
            <w:r w:rsidR="001F1D17">
              <w:rPr>
                <w:noProof/>
                <w:webHidden/>
              </w:rPr>
              <w:instrText xml:space="preserve"> PAGEREF _Toc112239163 \h </w:instrText>
            </w:r>
            <w:r w:rsidR="001F1D17">
              <w:rPr>
                <w:noProof/>
                <w:webHidden/>
              </w:rPr>
            </w:r>
            <w:r w:rsidR="001F1D17">
              <w:rPr>
                <w:noProof/>
                <w:webHidden/>
              </w:rPr>
              <w:fldChar w:fldCharType="separate"/>
            </w:r>
            <w:r w:rsidR="001F1D17">
              <w:rPr>
                <w:noProof/>
                <w:webHidden/>
              </w:rPr>
              <w:t>30</w:t>
            </w:r>
            <w:r w:rsidR="001F1D17">
              <w:rPr>
                <w:noProof/>
                <w:webHidden/>
              </w:rPr>
              <w:fldChar w:fldCharType="end"/>
            </w:r>
          </w:hyperlink>
        </w:p>
        <w:p w14:paraId="5B0E5555" w14:textId="3EC32A49" w:rsidR="001F1D17" w:rsidRDefault="008B6CA8">
          <w:pPr>
            <w:pStyle w:val="TOC2"/>
            <w:rPr>
              <w:rFonts w:asciiTheme="minorHAnsi" w:eastAsiaTheme="minorEastAsia" w:hAnsiTheme="minorHAnsi" w:cstheme="minorBidi"/>
              <w:noProof/>
              <w:sz w:val="22"/>
              <w:lang w:eastAsia="en-AU"/>
            </w:rPr>
          </w:pPr>
          <w:hyperlink w:anchor="_Toc112239164" w:history="1">
            <w:r w:rsidR="001F1D17" w:rsidRPr="00E2074F">
              <w:rPr>
                <w:rStyle w:val="Hyperlink"/>
                <w:noProof/>
              </w:rPr>
              <w:t>1.2.5 Feedback and Complaints Management</w:t>
            </w:r>
            <w:r w:rsidR="001F1D17">
              <w:rPr>
                <w:noProof/>
                <w:webHidden/>
              </w:rPr>
              <w:tab/>
            </w:r>
            <w:r w:rsidR="001F1D17">
              <w:rPr>
                <w:noProof/>
                <w:webHidden/>
              </w:rPr>
              <w:fldChar w:fldCharType="begin"/>
            </w:r>
            <w:r w:rsidR="001F1D17">
              <w:rPr>
                <w:noProof/>
                <w:webHidden/>
              </w:rPr>
              <w:instrText xml:space="preserve"> PAGEREF _Toc112239164 \h </w:instrText>
            </w:r>
            <w:r w:rsidR="001F1D17">
              <w:rPr>
                <w:noProof/>
                <w:webHidden/>
              </w:rPr>
            </w:r>
            <w:r w:rsidR="001F1D17">
              <w:rPr>
                <w:noProof/>
                <w:webHidden/>
              </w:rPr>
              <w:fldChar w:fldCharType="separate"/>
            </w:r>
            <w:r w:rsidR="001F1D17">
              <w:rPr>
                <w:noProof/>
                <w:webHidden/>
              </w:rPr>
              <w:t>32</w:t>
            </w:r>
            <w:r w:rsidR="001F1D17">
              <w:rPr>
                <w:noProof/>
                <w:webHidden/>
              </w:rPr>
              <w:fldChar w:fldCharType="end"/>
            </w:r>
          </w:hyperlink>
        </w:p>
        <w:p w14:paraId="4FEC8F2B" w14:textId="7C33F7E4" w:rsidR="001F1D17" w:rsidRDefault="008B6CA8">
          <w:pPr>
            <w:pStyle w:val="TOC2"/>
            <w:rPr>
              <w:rFonts w:asciiTheme="minorHAnsi" w:eastAsiaTheme="minorEastAsia" w:hAnsiTheme="minorHAnsi" w:cstheme="minorBidi"/>
              <w:noProof/>
              <w:sz w:val="22"/>
              <w:lang w:eastAsia="en-AU"/>
            </w:rPr>
          </w:pPr>
          <w:hyperlink w:anchor="_Toc112239165" w:history="1">
            <w:r w:rsidR="001F1D17" w:rsidRPr="00E2074F">
              <w:rPr>
                <w:rStyle w:val="Hyperlink"/>
                <w:noProof/>
              </w:rPr>
              <w:t>1.2.6 Incident Management</w:t>
            </w:r>
            <w:r w:rsidR="001F1D17">
              <w:rPr>
                <w:noProof/>
                <w:webHidden/>
              </w:rPr>
              <w:tab/>
            </w:r>
            <w:r w:rsidR="001F1D17">
              <w:rPr>
                <w:noProof/>
                <w:webHidden/>
              </w:rPr>
              <w:fldChar w:fldCharType="begin"/>
            </w:r>
            <w:r w:rsidR="001F1D17">
              <w:rPr>
                <w:noProof/>
                <w:webHidden/>
              </w:rPr>
              <w:instrText xml:space="preserve"> PAGEREF _Toc112239165 \h </w:instrText>
            </w:r>
            <w:r w:rsidR="001F1D17">
              <w:rPr>
                <w:noProof/>
                <w:webHidden/>
              </w:rPr>
            </w:r>
            <w:r w:rsidR="001F1D17">
              <w:rPr>
                <w:noProof/>
                <w:webHidden/>
              </w:rPr>
              <w:fldChar w:fldCharType="separate"/>
            </w:r>
            <w:r w:rsidR="001F1D17">
              <w:rPr>
                <w:noProof/>
                <w:webHidden/>
              </w:rPr>
              <w:t>36</w:t>
            </w:r>
            <w:r w:rsidR="001F1D17">
              <w:rPr>
                <w:noProof/>
                <w:webHidden/>
              </w:rPr>
              <w:fldChar w:fldCharType="end"/>
            </w:r>
          </w:hyperlink>
        </w:p>
        <w:p w14:paraId="413D5709" w14:textId="7546C30C" w:rsidR="001F1D17" w:rsidRDefault="008B6CA8">
          <w:pPr>
            <w:pStyle w:val="TOC2"/>
            <w:rPr>
              <w:rFonts w:asciiTheme="minorHAnsi" w:eastAsiaTheme="minorEastAsia" w:hAnsiTheme="minorHAnsi" w:cstheme="minorBidi"/>
              <w:noProof/>
              <w:sz w:val="22"/>
              <w:lang w:eastAsia="en-AU"/>
            </w:rPr>
          </w:pPr>
          <w:hyperlink w:anchor="_Toc112239166" w:history="1">
            <w:r w:rsidR="001F1D17" w:rsidRPr="00E2074F">
              <w:rPr>
                <w:rStyle w:val="Hyperlink"/>
                <w:noProof/>
              </w:rPr>
              <w:t>1.2.7 Human Resource Management</w:t>
            </w:r>
            <w:r w:rsidR="001F1D17">
              <w:rPr>
                <w:noProof/>
                <w:webHidden/>
              </w:rPr>
              <w:tab/>
            </w:r>
            <w:r w:rsidR="001F1D17">
              <w:rPr>
                <w:noProof/>
                <w:webHidden/>
              </w:rPr>
              <w:fldChar w:fldCharType="begin"/>
            </w:r>
            <w:r w:rsidR="001F1D17">
              <w:rPr>
                <w:noProof/>
                <w:webHidden/>
              </w:rPr>
              <w:instrText xml:space="preserve"> PAGEREF _Toc112239166 \h </w:instrText>
            </w:r>
            <w:r w:rsidR="001F1D17">
              <w:rPr>
                <w:noProof/>
                <w:webHidden/>
              </w:rPr>
            </w:r>
            <w:r w:rsidR="001F1D17">
              <w:rPr>
                <w:noProof/>
                <w:webHidden/>
              </w:rPr>
              <w:fldChar w:fldCharType="separate"/>
            </w:r>
            <w:r w:rsidR="001F1D17">
              <w:rPr>
                <w:noProof/>
                <w:webHidden/>
              </w:rPr>
              <w:t>38</w:t>
            </w:r>
            <w:r w:rsidR="001F1D17">
              <w:rPr>
                <w:noProof/>
                <w:webHidden/>
              </w:rPr>
              <w:fldChar w:fldCharType="end"/>
            </w:r>
          </w:hyperlink>
        </w:p>
        <w:p w14:paraId="6940DC1E" w14:textId="5FE417F5" w:rsidR="001F1D17" w:rsidRDefault="008B6CA8">
          <w:pPr>
            <w:pStyle w:val="TOC2"/>
            <w:rPr>
              <w:rFonts w:asciiTheme="minorHAnsi" w:eastAsiaTheme="minorEastAsia" w:hAnsiTheme="minorHAnsi" w:cstheme="minorBidi"/>
              <w:noProof/>
              <w:sz w:val="22"/>
              <w:lang w:eastAsia="en-AU"/>
            </w:rPr>
          </w:pPr>
          <w:hyperlink w:anchor="_Toc112239167" w:history="1">
            <w:r w:rsidR="001F1D17" w:rsidRPr="00E2074F">
              <w:rPr>
                <w:rStyle w:val="Hyperlink"/>
                <w:noProof/>
              </w:rPr>
              <w:t>1.2.8 Continuity of Supports</w:t>
            </w:r>
            <w:r w:rsidR="001F1D17">
              <w:rPr>
                <w:noProof/>
                <w:webHidden/>
              </w:rPr>
              <w:tab/>
            </w:r>
            <w:r w:rsidR="001F1D17">
              <w:rPr>
                <w:noProof/>
                <w:webHidden/>
              </w:rPr>
              <w:fldChar w:fldCharType="begin"/>
            </w:r>
            <w:r w:rsidR="001F1D17">
              <w:rPr>
                <w:noProof/>
                <w:webHidden/>
              </w:rPr>
              <w:instrText xml:space="preserve"> PAGEREF _Toc112239167 \h </w:instrText>
            </w:r>
            <w:r w:rsidR="001F1D17">
              <w:rPr>
                <w:noProof/>
                <w:webHidden/>
              </w:rPr>
            </w:r>
            <w:r w:rsidR="001F1D17">
              <w:rPr>
                <w:noProof/>
                <w:webHidden/>
              </w:rPr>
              <w:fldChar w:fldCharType="separate"/>
            </w:r>
            <w:r w:rsidR="001F1D17">
              <w:rPr>
                <w:noProof/>
                <w:webHidden/>
              </w:rPr>
              <w:t>44</w:t>
            </w:r>
            <w:r w:rsidR="001F1D17">
              <w:rPr>
                <w:noProof/>
                <w:webHidden/>
              </w:rPr>
              <w:fldChar w:fldCharType="end"/>
            </w:r>
          </w:hyperlink>
        </w:p>
        <w:p w14:paraId="784961A8" w14:textId="392B5957" w:rsidR="001F1D17" w:rsidRDefault="008B6CA8">
          <w:pPr>
            <w:pStyle w:val="TOC2"/>
            <w:rPr>
              <w:rFonts w:asciiTheme="minorHAnsi" w:eastAsiaTheme="minorEastAsia" w:hAnsiTheme="minorHAnsi" w:cstheme="minorBidi"/>
              <w:noProof/>
              <w:sz w:val="22"/>
              <w:lang w:eastAsia="en-AU"/>
            </w:rPr>
          </w:pPr>
          <w:hyperlink w:anchor="_Toc112239168" w:history="1">
            <w:r w:rsidR="001F1D17" w:rsidRPr="00E2074F">
              <w:rPr>
                <w:rStyle w:val="Hyperlink"/>
                <w:noProof/>
              </w:rPr>
              <w:t>1.2.9 Emergency and Disaster Management</w:t>
            </w:r>
            <w:r w:rsidR="001F1D17">
              <w:rPr>
                <w:noProof/>
                <w:webHidden/>
              </w:rPr>
              <w:tab/>
            </w:r>
            <w:r w:rsidR="001F1D17">
              <w:rPr>
                <w:noProof/>
                <w:webHidden/>
              </w:rPr>
              <w:fldChar w:fldCharType="begin"/>
            </w:r>
            <w:r w:rsidR="001F1D17">
              <w:rPr>
                <w:noProof/>
                <w:webHidden/>
              </w:rPr>
              <w:instrText xml:space="preserve"> PAGEREF _Toc112239168 \h </w:instrText>
            </w:r>
            <w:r w:rsidR="001F1D17">
              <w:rPr>
                <w:noProof/>
                <w:webHidden/>
              </w:rPr>
            </w:r>
            <w:r w:rsidR="001F1D17">
              <w:rPr>
                <w:noProof/>
                <w:webHidden/>
              </w:rPr>
              <w:fldChar w:fldCharType="separate"/>
            </w:r>
            <w:r w:rsidR="001F1D17">
              <w:rPr>
                <w:noProof/>
                <w:webHidden/>
              </w:rPr>
              <w:t>46</w:t>
            </w:r>
            <w:r w:rsidR="001F1D17">
              <w:rPr>
                <w:noProof/>
                <w:webHidden/>
              </w:rPr>
              <w:fldChar w:fldCharType="end"/>
            </w:r>
          </w:hyperlink>
        </w:p>
        <w:p w14:paraId="3234666A" w14:textId="3AC40832" w:rsidR="001F1D17" w:rsidRDefault="008B6CA8">
          <w:pPr>
            <w:pStyle w:val="TOC1"/>
            <w:rPr>
              <w:rFonts w:asciiTheme="minorHAnsi" w:eastAsiaTheme="minorEastAsia" w:hAnsiTheme="minorHAnsi" w:cstheme="minorBidi"/>
              <w:b w:val="0"/>
              <w:sz w:val="22"/>
              <w:lang w:eastAsia="en-AU"/>
            </w:rPr>
          </w:pPr>
          <w:hyperlink w:anchor="_Toc112239169" w:history="1">
            <w:r w:rsidR="001F1D17" w:rsidRPr="00E2074F">
              <w:rPr>
                <w:rStyle w:val="Hyperlink"/>
              </w:rPr>
              <w:t>1.3 Provision of Supports</w:t>
            </w:r>
            <w:r w:rsidR="001F1D17">
              <w:rPr>
                <w:webHidden/>
              </w:rPr>
              <w:tab/>
            </w:r>
            <w:r w:rsidR="001F1D17">
              <w:rPr>
                <w:webHidden/>
              </w:rPr>
              <w:fldChar w:fldCharType="begin"/>
            </w:r>
            <w:r w:rsidR="001F1D17">
              <w:rPr>
                <w:webHidden/>
              </w:rPr>
              <w:instrText xml:space="preserve"> PAGEREF _Toc112239169 \h </w:instrText>
            </w:r>
            <w:r w:rsidR="001F1D17">
              <w:rPr>
                <w:webHidden/>
              </w:rPr>
            </w:r>
            <w:r w:rsidR="001F1D17">
              <w:rPr>
                <w:webHidden/>
              </w:rPr>
              <w:fldChar w:fldCharType="separate"/>
            </w:r>
            <w:r w:rsidR="001F1D17">
              <w:rPr>
                <w:webHidden/>
              </w:rPr>
              <w:t>47</w:t>
            </w:r>
            <w:r w:rsidR="001F1D17">
              <w:rPr>
                <w:webHidden/>
              </w:rPr>
              <w:fldChar w:fldCharType="end"/>
            </w:r>
          </w:hyperlink>
        </w:p>
        <w:p w14:paraId="1F49B811" w14:textId="7335CD24" w:rsidR="001F1D17" w:rsidRDefault="008B6CA8">
          <w:pPr>
            <w:pStyle w:val="TOC2"/>
            <w:rPr>
              <w:rFonts w:asciiTheme="minorHAnsi" w:eastAsiaTheme="minorEastAsia" w:hAnsiTheme="minorHAnsi" w:cstheme="minorBidi"/>
              <w:noProof/>
              <w:sz w:val="22"/>
              <w:lang w:eastAsia="en-AU"/>
            </w:rPr>
          </w:pPr>
          <w:hyperlink w:anchor="_Toc112239170" w:history="1">
            <w:r w:rsidR="001F1D17" w:rsidRPr="00E2074F">
              <w:rPr>
                <w:rStyle w:val="Hyperlink"/>
                <w:noProof/>
              </w:rPr>
              <w:t>1.3.1 Access to Supports</w:t>
            </w:r>
            <w:r w:rsidR="001F1D17">
              <w:rPr>
                <w:noProof/>
                <w:webHidden/>
              </w:rPr>
              <w:tab/>
            </w:r>
            <w:r w:rsidR="001F1D17">
              <w:rPr>
                <w:noProof/>
                <w:webHidden/>
              </w:rPr>
              <w:fldChar w:fldCharType="begin"/>
            </w:r>
            <w:r w:rsidR="001F1D17">
              <w:rPr>
                <w:noProof/>
                <w:webHidden/>
              </w:rPr>
              <w:instrText xml:space="preserve"> PAGEREF _Toc112239170 \h </w:instrText>
            </w:r>
            <w:r w:rsidR="001F1D17">
              <w:rPr>
                <w:noProof/>
                <w:webHidden/>
              </w:rPr>
            </w:r>
            <w:r w:rsidR="001F1D17">
              <w:rPr>
                <w:noProof/>
                <w:webHidden/>
              </w:rPr>
              <w:fldChar w:fldCharType="separate"/>
            </w:r>
            <w:r w:rsidR="001F1D17">
              <w:rPr>
                <w:noProof/>
                <w:webHidden/>
              </w:rPr>
              <w:t>47</w:t>
            </w:r>
            <w:r w:rsidR="001F1D17">
              <w:rPr>
                <w:noProof/>
                <w:webHidden/>
              </w:rPr>
              <w:fldChar w:fldCharType="end"/>
            </w:r>
          </w:hyperlink>
        </w:p>
        <w:p w14:paraId="6A27298F" w14:textId="0A8D0E16" w:rsidR="001F1D17" w:rsidRDefault="008B6CA8">
          <w:pPr>
            <w:pStyle w:val="TOC2"/>
            <w:rPr>
              <w:rFonts w:asciiTheme="minorHAnsi" w:eastAsiaTheme="minorEastAsia" w:hAnsiTheme="minorHAnsi" w:cstheme="minorBidi"/>
              <w:noProof/>
              <w:sz w:val="22"/>
              <w:lang w:eastAsia="en-AU"/>
            </w:rPr>
          </w:pPr>
          <w:hyperlink w:anchor="_Toc112239171" w:history="1">
            <w:r w:rsidR="001F1D17" w:rsidRPr="00E2074F">
              <w:rPr>
                <w:rStyle w:val="Hyperlink"/>
                <w:noProof/>
              </w:rPr>
              <w:t>1.3.2 Support Planning</w:t>
            </w:r>
            <w:r w:rsidR="001F1D17">
              <w:rPr>
                <w:noProof/>
                <w:webHidden/>
              </w:rPr>
              <w:tab/>
            </w:r>
            <w:r w:rsidR="001F1D17">
              <w:rPr>
                <w:noProof/>
                <w:webHidden/>
              </w:rPr>
              <w:fldChar w:fldCharType="begin"/>
            </w:r>
            <w:r w:rsidR="001F1D17">
              <w:rPr>
                <w:noProof/>
                <w:webHidden/>
              </w:rPr>
              <w:instrText xml:space="preserve"> PAGEREF _Toc112239171 \h </w:instrText>
            </w:r>
            <w:r w:rsidR="001F1D17">
              <w:rPr>
                <w:noProof/>
                <w:webHidden/>
              </w:rPr>
            </w:r>
            <w:r w:rsidR="001F1D17">
              <w:rPr>
                <w:noProof/>
                <w:webHidden/>
              </w:rPr>
              <w:fldChar w:fldCharType="separate"/>
            </w:r>
            <w:r w:rsidR="001F1D17">
              <w:rPr>
                <w:noProof/>
                <w:webHidden/>
              </w:rPr>
              <w:t>49</w:t>
            </w:r>
            <w:r w:rsidR="001F1D17">
              <w:rPr>
                <w:noProof/>
                <w:webHidden/>
              </w:rPr>
              <w:fldChar w:fldCharType="end"/>
            </w:r>
          </w:hyperlink>
        </w:p>
        <w:p w14:paraId="7B72346D" w14:textId="18A1BCB3" w:rsidR="001F1D17" w:rsidRDefault="008B6CA8">
          <w:pPr>
            <w:pStyle w:val="TOC2"/>
            <w:rPr>
              <w:rFonts w:asciiTheme="minorHAnsi" w:eastAsiaTheme="minorEastAsia" w:hAnsiTheme="minorHAnsi" w:cstheme="minorBidi"/>
              <w:noProof/>
              <w:sz w:val="22"/>
              <w:lang w:eastAsia="en-AU"/>
            </w:rPr>
          </w:pPr>
          <w:hyperlink w:anchor="_Toc112239172" w:history="1">
            <w:r w:rsidR="001F1D17" w:rsidRPr="00E2074F">
              <w:rPr>
                <w:rStyle w:val="Hyperlink"/>
                <w:noProof/>
              </w:rPr>
              <w:t>1.3.3 Service Agreements with Participants</w:t>
            </w:r>
            <w:r w:rsidR="001F1D17">
              <w:rPr>
                <w:noProof/>
                <w:webHidden/>
              </w:rPr>
              <w:tab/>
            </w:r>
            <w:r w:rsidR="001F1D17">
              <w:rPr>
                <w:noProof/>
                <w:webHidden/>
              </w:rPr>
              <w:fldChar w:fldCharType="begin"/>
            </w:r>
            <w:r w:rsidR="001F1D17">
              <w:rPr>
                <w:noProof/>
                <w:webHidden/>
              </w:rPr>
              <w:instrText xml:space="preserve"> PAGEREF _Toc112239172 \h </w:instrText>
            </w:r>
            <w:r w:rsidR="001F1D17">
              <w:rPr>
                <w:noProof/>
                <w:webHidden/>
              </w:rPr>
            </w:r>
            <w:r w:rsidR="001F1D17">
              <w:rPr>
                <w:noProof/>
                <w:webHidden/>
              </w:rPr>
              <w:fldChar w:fldCharType="separate"/>
            </w:r>
            <w:r w:rsidR="001F1D17">
              <w:rPr>
                <w:noProof/>
                <w:webHidden/>
              </w:rPr>
              <w:t>52</w:t>
            </w:r>
            <w:r w:rsidR="001F1D17">
              <w:rPr>
                <w:noProof/>
                <w:webHidden/>
              </w:rPr>
              <w:fldChar w:fldCharType="end"/>
            </w:r>
          </w:hyperlink>
        </w:p>
        <w:p w14:paraId="675245DD" w14:textId="78F9AF4D" w:rsidR="001F1D17" w:rsidRDefault="008B6CA8">
          <w:pPr>
            <w:pStyle w:val="TOC2"/>
            <w:rPr>
              <w:rFonts w:asciiTheme="minorHAnsi" w:eastAsiaTheme="minorEastAsia" w:hAnsiTheme="minorHAnsi" w:cstheme="minorBidi"/>
              <w:noProof/>
              <w:sz w:val="22"/>
              <w:lang w:eastAsia="en-AU"/>
            </w:rPr>
          </w:pPr>
          <w:hyperlink w:anchor="_Toc112239173" w:history="1">
            <w:r w:rsidR="001F1D17" w:rsidRPr="00E2074F">
              <w:rPr>
                <w:rStyle w:val="Hyperlink"/>
                <w:noProof/>
              </w:rPr>
              <w:t>1.3.4 Responsive Support Provision</w:t>
            </w:r>
            <w:r w:rsidR="001F1D17">
              <w:rPr>
                <w:noProof/>
                <w:webHidden/>
              </w:rPr>
              <w:tab/>
            </w:r>
            <w:r w:rsidR="001F1D17">
              <w:rPr>
                <w:noProof/>
                <w:webHidden/>
              </w:rPr>
              <w:fldChar w:fldCharType="begin"/>
            </w:r>
            <w:r w:rsidR="001F1D17">
              <w:rPr>
                <w:noProof/>
                <w:webHidden/>
              </w:rPr>
              <w:instrText xml:space="preserve"> PAGEREF _Toc112239173 \h </w:instrText>
            </w:r>
            <w:r w:rsidR="001F1D17">
              <w:rPr>
                <w:noProof/>
                <w:webHidden/>
              </w:rPr>
            </w:r>
            <w:r w:rsidR="001F1D17">
              <w:rPr>
                <w:noProof/>
                <w:webHidden/>
              </w:rPr>
              <w:fldChar w:fldCharType="separate"/>
            </w:r>
            <w:r w:rsidR="001F1D17">
              <w:rPr>
                <w:noProof/>
                <w:webHidden/>
              </w:rPr>
              <w:t>54</w:t>
            </w:r>
            <w:r w:rsidR="001F1D17">
              <w:rPr>
                <w:noProof/>
                <w:webHidden/>
              </w:rPr>
              <w:fldChar w:fldCharType="end"/>
            </w:r>
          </w:hyperlink>
        </w:p>
        <w:p w14:paraId="5A4F0A52" w14:textId="56C4BF11" w:rsidR="001F1D17" w:rsidRDefault="008B6CA8">
          <w:pPr>
            <w:pStyle w:val="TOC2"/>
            <w:rPr>
              <w:rFonts w:asciiTheme="minorHAnsi" w:eastAsiaTheme="minorEastAsia" w:hAnsiTheme="minorHAnsi" w:cstheme="minorBidi"/>
              <w:noProof/>
              <w:sz w:val="22"/>
              <w:lang w:eastAsia="en-AU"/>
            </w:rPr>
          </w:pPr>
          <w:hyperlink w:anchor="_Toc112239174" w:history="1">
            <w:r w:rsidR="001F1D17" w:rsidRPr="00E2074F">
              <w:rPr>
                <w:rStyle w:val="Hyperlink"/>
                <w:noProof/>
              </w:rPr>
              <w:t>1.3.5 Transitions to or from A Provider</w:t>
            </w:r>
            <w:r w:rsidR="001F1D17">
              <w:rPr>
                <w:noProof/>
                <w:webHidden/>
              </w:rPr>
              <w:tab/>
            </w:r>
            <w:r w:rsidR="001F1D17">
              <w:rPr>
                <w:noProof/>
                <w:webHidden/>
              </w:rPr>
              <w:fldChar w:fldCharType="begin"/>
            </w:r>
            <w:r w:rsidR="001F1D17">
              <w:rPr>
                <w:noProof/>
                <w:webHidden/>
              </w:rPr>
              <w:instrText xml:space="preserve"> PAGEREF _Toc112239174 \h </w:instrText>
            </w:r>
            <w:r w:rsidR="001F1D17">
              <w:rPr>
                <w:noProof/>
                <w:webHidden/>
              </w:rPr>
            </w:r>
            <w:r w:rsidR="001F1D17">
              <w:rPr>
                <w:noProof/>
                <w:webHidden/>
              </w:rPr>
              <w:fldChar w:fldCharType="separate"/>
            </w:r>
            <w:r w:rsidR="001F1D17">
              <w:rPr>
                <w:noProof/>
                <w:webHidden/>
              </w:rPr>
              <w:t>56</w:t>
            </w:r>
            <w:r w:rsidR="001F1D17">
              <w:rPr>
                <w:noProof/>
                <w:webHidden/>
              </w:rPr>
              <w:fldChar w:fldCharType="end"/>
            </w:r>
          </w:hyperlink>
        </w:p>
        <w:p w14:paraId="254BE03B" w14:textId="6EA2A156" w:rsidR="001F1D17" w:rsidRDefault="008B6CA8">
          <w:pPr>
            <w:pStyle w:val="TOC1"/>
            <w:rPr>
              <w:rFonts w:asciiTheme="minorHAnsi" w:eastAsiaTheme="minorEastAsia" w:hAnsiTheme="minorHAnsi" w:cstheme="minorBidi"/>
              <w:b w:val="0"/>
              <w:sz w:val="22"/>
              <w:lang w:eastAsia="en-AU"/>
            </w:rPr>
          </w:pPr>
          <w:hyperlink w:anchor="_Toc112239175" w:history="1">
            <w:r w:rsidR="001F1D17" w:rsidRPr="00E2074F">
              <w:rPr>
                <w:rStyle w:val="Hyperlink"/>
              </w:rPr>
              <w:t>1.4 Provision of Supports Environment</w:t>
            </w:r>
            <w:r w:rsidR="001F1D17">
              <w:rPr>
                <w:webHidden/>
              </w:rPr>
              <w:tab/>
            </w:r>
            <w:r w:rsidR="001F1D17">
              <w:rPr>
                <w:webHidden/>
              </w:rPr>
              <w:fldChar w:fldCharType="begin"/>
            </w:r>
            <w:r w:rsidR="001F1D17">
              <w:rPr>
                <w:webHidden/>
              </w:rPr>
              <w:instrText xml:space="preserve"> PAGEREF _Toc112239175 \h </w:instrText>
            </w:r>
            <w:r w:rsidR="001F1D17">
              <w:rPr>
                <w:webHidden/>
              </w:rPr>
            </w:r>
            <w:r w:rsidR="001F1D17">
              <w:rPr>
                <w:webHidden/>
              </w:rPr>
              <w:fldChar w:fldCharType="separate"/>
            </w:r>
            <w:r w:rsidR="001F1D17">
              <w:rPr>
                <w:webHidden/>
              </w:rPr>
              <w:t>59</w:t>
            </w:r>
            <w:r w:rsidR="001F1D17">
              <w:rPr>
                <w:webHidden/>
              </w:rPr>
              <w:fldChar w:fldCharType="end"/>
            </w:r>
          </w:hyperlink>
        </w:p>
        <w:p w14:paraId="6AE5F53F" w14:textId="3FBFFF32" w:rsidR="001F1D17" w:rsidRDefault="008B6CA8">
          <w:pPr>
            <w:pStyle w:val="TOC2"/>
            <w:rPr>
              <w:rFonts w:asciiTheme="minorHAnsi" w:eastAsiaTheme="minorEastAsia" w:hAnsiTheme="minorHAnsi" w:cstheme="minorBidi"/>
              <w:noProof/>
              <w:sz w:val="22"/>
              <w:lang w:eastAsia="en-AU"/>
            </w:rPr>
          </w:pPr>
          <w:hyperlink w:anchor="_Toc112239176" w:history="1">
            <w:r w:rsidR="001F1D17" w:rsidRPr="00E2074F">
              <w:rPr>
                <w:rStyle w:val="Hyperlink"/>
                <w:noProof/>
              </w:rPr>
              <w:t>1.4.1 Safe Environment</w:t>
            </w:r>
            <w:r w:rsidR="001F1D17">
              <w:rPr>
                <w:noProof/>
                <w:webHidden/>
              </w:rPr>
              <w:tab/>
            </w:r>
            <w:r w:rsidR="001F1D17">
              <w:rPr>
                <w:noProof/>
                <w:webHidden/>
              </w:rPr>
              <w:fldChar w:fldCharType="begin"/>
            </w:r>
            <w:r w:rsidR="001F1D17">
              <w:rPr>
                <w:noProof/>
                <w:webHidden/>
              </w:rPr>
              <w:instrText xml:space="preserve"> PAGEREF _Toc112239176 \h </w:instrText>
            </w:r>
            <w:r w:rsidR="001F1D17">
              <w:rPr>
                <w:noProof/>
                <w:webHidden/>
              </w:rPr>
            </w:r>
            <w:r w:rsidR="001F1D17">
              <w:rPr>
                <w:noProof/>
                <w:webHidden/>
              </w:rPr>
              <w:fldChar w:fldCharType="separate"/>
            </w:r>
            <w:r w:rsidR="001F1D17">
              <w:rPr>
                <w:noProof/>
                <w:webHidden/>
              </w:rPr>
              <w:t>59</w:t>
            </w:r>
            <w:r w:rsidR="001F1D17">
              <w:rPr>
                <w:noProof/>
                <w:webHidden/>
              </w:rPr>
              <w:fldChar w:fldCharType="end"/>
            </w:r>
          </w:hyperlink>
        </w:p>
        <w:p w14:paraId="12FE6C79" w14:textId="220362C6" w:rsidR="001F1D17" w:rsidRDefault="008B6CA8">
          <w:pPr>
            <w:pStyle w:val="TOC2"/>
            <w:rPr>
              <w:rFonts w:asciiTheme="minorHAnsi" w:eastAsiaTheme="minorEastAsia" w:hAnsiTheme="minorHAnsi" w:cstheme="minorBidi"/>
              <w:noProof/>
              <w:sz w:val="22"/>
              <w:lang w:eastAsia="en-AU"/>
            </w:rPr>
          </w:pPr>
          <w:hyperlink w:anchor="_Toc112239177" w:history="1">
            <w:r w:rsidR="001F1D17" w:rsidRPr="00E2074F">
              <w:rPr>
                <w:rStyle w:val="Hyperlink"/>
                <w:noProof/>
              </w:rPr>
              <w:t>1.4.2 Participant Money and Property</w:t>
            </w:r>
            <w:r w:rsidR="001F1D17">
              <w:rPr>
                <w:noProof/>
                <w:webHidden/>
              </w:rPr>
              <w:tab/>
            </w:r>
            <w:r w:rsidR="001F1D17">
              <w:rPr>
                <w:noProof/>
                <w:webHidden/>
              </w:rPr>
              <w:fldChar w:fldCharType="begin"/>
            </w:r>
            <w:r w:rsidR="001F1D17">
              <w:rPr>
                <w:noProof/>
                <w:webHidden/>
              </w:rPr>
              <w:instrText xml:space="preserve"> PAGEREF _Toc112239177 \h </w:instrText>
            </w:r>
            <w:r w:rsidR="001F1D17">
              <w:rPr>
                <w:noProof/>
                <w:webHidden/>
              </w:rPr>
            </w:r>
            <w:r w:rsidR="001F1D17">
              <w:rPr>
                <w:noProof/>
                <w:webHidden/>
              </w:rPr>
              <w:fldChar w:fldCharType="separate"/>
            </w:r>
            <w:r w:rsidR="001F1D17">
              <w:rPr>
                <w:noProof/>
                <w:webHidden/>
              </w:rPr>
              <w:t>62</w:t>
            </w:r>
            <w:r w:rsidR="001F1D17">
              <w:rPr>
                <w:noProof/>
                <w:webHidden/>
              </w:rPr>
              <w:fldChar w:fldCharType="end"/>
            </w:r>
          </w:hyperlink>
        </w:p>
        <w:p w14:paraId="459417BA" w14:textId="55A74490" w:rsidR="001F1D17" w:rsidRDefault="008B6CA8">
          <w:pPr>
            <w:pStyle w:val="TOC2"/>
            <w:rPr>
              <w:rFonts w:asciiTheme="minorHAnsi" w:eastAsiaTheme="minorEastAsia" w:hAnsiTheme="minorHAnsi" w:cstheme="minorBidi"/>
              <w:noProof/>
              <w:sz w:val="22"/>
              <w:lang w:eastAsia="en-AU"/>
            </w:rPr>
          </w:pPr>
          <w:hyperlink w:anchor="_Toc112239178" w:history="1">
            <w:r w:rsidR="001F1D17" w:rsidRPr="00E2074F">
              <w:rPr>
                <w:rStyle w:val="Hyperlink"/>
                <w:noProof/>
              </w:rPr>
              <w:t>1.4.3 Management of Medication</w:t>
            </w:r>
            <w:r w:rsidR="001F1D17">
              <w:rPr>
                <w:noProof/>
                <w:webHidden/>
              </w:rPr>
              <w:tab/>
            </w:r>
            <w:r w:rsidR="001F1D17">
              <w:rPr>
                <w:noProof/>
                <w:webHidden/>
              </w:rPr>
              <w:fldChar w:fldCharType="begin"/>
            </w:r>
            <w:r w:rsidR="001F1D17">
              <w:rPr>
                <w:noProof/>
                <w:webHidden/>
              </w:rPr>
              <w:instrText xml:space="preserve"> PAGEREF _Toc112239178 \h </w:instrText>
            </w:r>
            <w:r w:rsidR="001F1D17">
              <w:rPr>
                <w:noProof/>
                <w:webHidden/>
              </w:rPr>
            </w:r>
            <w:r w:rsidR="001F1D17">
              <w:rPr>
                <w:noProof/>
                <w:webHidden/>
              </w:rPr>
              <w:fldChar w:fldCharType="separate"/>
            </w:r>
            <w:r w:rsidR="001F1D17">
              <w:rPr>
                <w:noProof/>
                <w:webHidden/>
              </w:rPr>
              <w:t>63</w:t>
            </w:r>
            <w:r w:rsidR="001F1D17">
              <w:rPr>
                <w:noProof/>
                <w:webHidden/>
              </w:rPr>
              <w:fldChar w:fldCharType="end"/>
            </w:r>
          </w:hyperlink>
        </w:p>
        <w:p w14:paraId="5D5F1622" w14:textId="695BBDA2" w:rsidR="001F1D17" w:rsidRDefault="008B6CA8">
          <w:pPr>
            <w:pStyle w:val="TOC2"/>
            <w:rPr>
              <w:rFonts w:asciiTheme="minorHAnsi" w:eastAsiaTheme="minorEastAsia" w:hAnsiTheme="minorHAnsi" w:cstheme="minorBidi"/>
              <w:noProof/>
              <w:sz w:val="22"/>
              <w:lang w:eastAsia="en-AU"/>
            </w:rPr>
          </w:pPr>
          <w:hyperlink w:anchor="_Toc112239179" w:history="1">
            <w:r w:rsidR="001F1D17" w:rsidRPr="00E2074F">
              <w:rPr>
                <w:rStyle w:val="Hyperlink"/>
                <w:noProof/>
              </w:rPr>
              <w:t>1.4.4 Mealtime Management</w:t>
            </w:r>
            <w:r w:rsidR="001F1D17">
              <w:rPr>
                <w:noProof/>
                <w:webHidden/>
              </w:rPr>
              <w:tab/>
            </w:r>
            <w:r w:rsidR="001F1D17">
              <w:rPr>
                <w:noProof/>
                <w:webHidden/>
              </w:rPr>
              <w:fldChar w:fldCharType="begin"/>
            </w:r>
            <w:r w:rsidR="001F1D17">
              <w:rPr>
                <w:noProof/>
                <w:webHidden/>
              </w:rPr>
              <w:instrText xml:space="preserve"> PAGEREF _Toc112239179 \h </w:instrText>
            </w:r>
            <w:r w:rsidR="001F1D17">
              <w:rPr>
                <w:noProof/>
                <w:webHidden/>
              </w:rPr>
            </w:r>
            <w:r w:rsidR="001F1D17">
              <w:rPr>
                <w:noProof/>
                <w:webHidden/>
              </w:rPr>
              <w:fldChar w:fldCharType="separate"/>
            </w:r>
            <w:r w:rsidR="001F1D17">
              <w:rPr>
                <w:noProof/>
                <w:webHidden/>
              </w:rPr>
              <w:t>64</w:t>
            </w:r>
            <w:r w:rsidR="001F1D17">
              <w:rPr>
                <w:noProof/>
                <w:webHidden/>
              </w:rPr>
              <w:fldChar w:fldCharType="end"/>
            </w:r>
          </w:hyperlink>
        </w:p>
        <w:p w14:paraId="23E0EED8" w14:textId="223D9EE3" w:rsidR="001F1D17" w:rsidRDefault="008B6CA8">
          <w:pPr>
            <w:pStyle w:val="TOC2"/>
            <w:rPr>
              <w:rFonts w:asciiTheme="minorHAnsi" w:eastAsiaTheme="minorEastAsia" w:hAnsiTheme="minorHAnsi" w:cstheme="minorBidi"/>
              <w:noProof/>
              <w:sz w:val="22"/>
              <w:lang w:eastAsia="en-AU"/>
            </w:rPr>
          </w:pPr>
          <w:hyperlink w:anchor="_Toc112239180" w:history="1">
            <w:r w:rsidR="001F1D17" w:rsidRPr="00E2074F">
              <w:rPr>
                <w:rStyle w:val="Hyperlink"/>
                <w:noProof/>
              </w:rPr>
              <w:t>1.4.5 Management of Waste</w:t>
            </w:r>
            <w:r w:rsidR="001F1D17">
              <w:rPr>
                <w:noProof/>
                <w:webHidden/>
              </w:rPr>
              <w:tab/>
            </w:r>
            <w:r w:rsidR="001F1D17">
              <w:rPr>
                <w:noProof/>
                <w:webHidden/>
              </w:rPr>
              <w:fldChar w:fldCharType="begin"/>
            </w:r>
            <w:r w:rsidR="001F1D17">
              <w:rPr>
                <w:noProof/>
                <w:webHidden/>
              </w:rPr>
              <w:instrText xml:space="preserve"> PAGEREF _Toc112239180 \h </w:instrText>
            </w:r>
            <w:r w:rsidR="001F1D17">
              <w:rPr>
                <w:noProof/>
                <w:webHidden/>
              </w:rPr>
            </w:r>
            <w:r w:rsidR="001F1D17">
              <w:rPr>
                <w:noProof/>
                <w:webHidden/>
              </w:rPr>
              <w:fldChar w:fldCharType="separate"/>
            </w:r>
            <w:r w:rsidR="001F1D17">
              <w:rPr>
                <w:noProof/>
                <w:webHidden/>
              </w:rPr>
              <w:t>67</w:t>
            </w:r>
            <w:r w:rsidR="001F1D17">
              <w:rPr>
                <w:noProof/>
                <w:webHidden/>
              </w:rPr>
              <w:fldChar w:fldCharType="end"/>
            </w:r>
          </w:hyperlink>
        </w:p>
        <w:p w14:paraId="7730297B" w14:textId="07379BCE" w:rsidR="00023DF2" w:rsidRDefault="00847E32" w:rsidP="0034773B">
          <w:pPr>
            <w:rPr>
              <w:noProof/>
            </w:rPr>
          </w:pPr>
          <w:r>
            <w:rPr>
              <w:b/>
              <w:noProof/>
            </w:rPr>
            <w:fldChar w:fldCharType="end"/>
          </w:r>
        </w:p>
      </w:sdtContent>
    </w:sdt>
    <w:bookmarkEnd w:id="2"/>
    <w:bookmarkEnd w:id="3"/>
    <w:p w14:paraId="5D7529E0" w14:textId="3AC10897" w:rsidR="00792860" w:rsidRPr="00AF7542" w:rsidRDefault="00792860" w:rsidP="0034773B"/>
    <w:p w14:paraId="7A64FEAD" w14:textId="77777777" w:rsidR="00F018AD" w:rsidRPr="00AF7542" w:rsidRDefault="00F018AD" w:rsidP="0034773B">
      <w:pPr>
        <w:sectPr w:rsidR="00F018AD" w:rsidRPr="00AF7542" w:rsidSect="00E924EC">
          <w:headerReference w:type="default" r:id="rId8"/>
          <w:footerReference w:type="default" r:id="rId9"/>
          <w:pgSz w:w="11906" w:h="16838"/>
          <w:pgMar w:top="1440" w:right="1440" w:bottom="1134" w:left="1440" w:header="708" w:footer="708" w:gutter="0"/>
          <w:pgNumType w:fmt="lowerRoman" w:start="1"/>
          <w:cols w:space="708"/>
          <w:docGrid w:linePitch="360"/>
        </w:sectPr>
      </w:pPr>
    </w:p>
    <w:p w14:paraId="6C65F7AB" w14:textId="4B0114F7" w:rsidR="00F018AD" w:rsidRPr="00AF7542" w:rsidRDefault="00F018AD" w:rsidP="0034773B">
      <w:pPr>
        <w:pStyle w:val="PPHead2"/>
      </w:pPr>
      <w:bookmarkStart w:id="6" w:name="_Toc536807713"/>
      <w:bookmarkStart w:id="7" w:name="_Toc2168612"/>
      <w:bookmarkStart w:id="8" w:name="_Toc4926492"/>
      <w:bookmarkStart w:id="9" w:name="_Toc112239147"/>
      <w:bookmarkStart w:id="10" w:name="_Hlk4745514"/>
      <w:bookmarkStart w:id="11" w:name="_Hlk536807685"/>
      <w:r w:rsidRPr="00AF7542">
        <w:lastRenderedPageBreak/>
        <w:t xml:space="preserve">Record of Revisions: </w:t>
      </w:r>
      <w:bookmarkEnd w:id="6"/>
      <w:bookmarkEnd w:id="7"/>
      <w:bookmarkEnd w:id="8"/>
      <w:r w:rsidR="00023DF2" w:rsidRPr="00023DF2">
        <w:t>NDIS Add-on Policies and Procedures</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5377"/>
        <w:gridCol w:w="1985"/>
      </w:tblGrid>
      <w:tr w:rsidR="00F018AD" w:rsidRPr="00AF7542" w14:paraId="1856C140" w14:textId="77777777" w:rsidTr="002D2090">
        <w:trPr>
          <w:trHeight w:val="605"/>
        </w:trPr>
        <w:tc>
          <w:tcPr>
            <w:tcW w:w="1564" w:type="dxa"/>
            <w:shd w:val="clear" w:color="auto" w:fill="B4C6E7"/>
            <w:vAlign w:val="center"/>
          </w:tcPr>
          <w:p w14:paraId="1EDB5987" w14:textId="77777777" w:rsidR="00F018AD" w:rsidRPr="00AF7542" w:rsidRDefault="00F018AD" w:rsidP="0034773B">
            <w:r w:rsidRPr="00AF7542">
              <w:t>Date</w:t>
            </w:r>
          </w:p>
        </w:tc>
        <w:tc>
          <w:tcPr>
            <w:tcW w:w="5377" w:type="dxa"/>
            <w:shd w:val="clear" w:color="auto" w:fill="B4C6E7"/>
            <w:vAlign w:val="center"/>
          </w:tcPr>
          <w:p w14:paraId="60065400" w14:textId="77777777" w:rsidR="00F018AD" w:rsidRPr="00AF7542" w:rsidRDefault="00F018AD" w:rsidP="0034773B">
            <w:r w:rsidRPr="00AF7542">
              <w:t>Section/s Revised and Notes</w:t>
            </w:r>
          </w:p>
        </w:tc>
        <w:tc>
          <w:tcPr>
            <w:tcW w:w="1985" w:type="dxa"/>
            <w:shd w:val="clear" w:color="auto" w:fill="B4C6E7"/>
            <w:vAlign w:val="center"/>
          </w:tcPr>
          <w:p w14:paraId="6DD17A89" w14:textId="77777777" w:rsidR="00F018AD" w:rsidRPr="00AF7542" w:rsidRDefault="00F018AD" w:rsidP="0034773B">
            <w:r w:rsidRPr="00AF7542">
              <w:t>Authorisation</w:t>
            </w:r>
          </w:p>
        </w:tc>
      </w:tr>
      <w:tr w:rsidR="00F018AD" w:rsidRPr="00AF7542" w14:paraId="7C86226A" w14:textId="77777777" w:rsidTr="002D2090">
        <w:trPr>
          <w:trHeight w:val="321"/>
        </w:trPr>
        <w:tc>
          <w:tcPr>
            <w:tcW w:w="1564" w:type="dxa"/>
            <w:shd w:val="clear" w:color="auto" w:fill="auto"/>
            <w:vAlign w:val="center"/>
          </w:tcPr>
          <w:p w14:paraId="534061E1" w14:textId="1A2CAD11" w:rsidR="00F018AD" w:rsidRPr="00AF7542" w:rsidRDefault="00823A52" w:rsidP="0034773B">
            <w:r>
              <w:t>July 202</w:t>
            </w:r>
            <w:r w:rsidR="004040F8">
              <w:t>2</w:t>
            </w:r>
          </w:p>
        </w:tc>
        <w:tc>
          <w:tcPr>
            <w:tcW w:w="5377" w:type="dxa"/>
            <w:shd w:val="clear" w:color="auto" w:fill="auto"/>
            <w:vAlign w:val="center"/>
          </w:tcPr>
          <w:p w14:paraId="67F7E654" w14:textId="77777777" w:rsidR="00F018AD" w:rsidRPr="00AF7542" w:rsidRDefault="00F018AD" w:rsidP="0034773B">
            <w:r w:rsidRPr="00AF7542">
              <w:t>Policy and procedures implemented</w:t>
            </w:r>
          </w:p>
        </w:tc>
        <w:tc>
          <w:tcPr>
            <w:tcW w:w="1985" w:type="dxa"/>
            <w:shd w:val="clear" w:color="auto" w:fill="auto"/>
            <w:vAlign w:val="center"/>
          </w:tcPr>
          <w:p w14:paraId="2C4C0C71" w14:textId="77777777" w:rsidR="00F018AD" w:rsidRPr="00AF7542" w:rsidRDefault="00F018AD" w:rsidP="0034773B">
            <w:r w:rsidRPr="00AF7542">
              <w:t>CEO</w:t>
            </w:r>
          </w:p>
        </w:tc>
      </w:tr>
      <w:tr w:rsidR="00F018AD" w:rsidRPr="00AF7542" w14:paraId="44BACF8D" w14:textId="77777777" w:rsidTr="002D2090">
        <w:trPr>
          <w:trHeight w:val="321"/>
        </w:trPr>
        <w:tc>
          <w:tcPr>
            <w:tcW w:w="1564" w:type="dxa"/>
            <w:shd w:val="clear" w:color="auto" w:fill="auto"/>
            <w:vAlign w:val="center"/>
          </w:tcPr>
          <w:p w14:paraId="40E334C5" w14:textId="77777777" w:rsidR="00F018AD" w:rsidRPr="00AF7542" w:rsidRDefault="00F018AD" w:rsidP="0034773B"/>
        </w:tc>
        <w:tc>
          <w:tcPr>
            <w:tcW w:w="5377" w:type="dxa"/>
            <w:shd w:val="clear" w:color="auto" w:fill="auto"/>
            <w:vAlign w:val="center"/>
          </w:tcPr>
          <w:p w14:paraId="676C3192" w14:textId="77777777" w:rsidR="00F018AD" w:rsidRPr="00AF7542" w:rsidRDefault="00F018AD" w:rsidP="0034773B"/>
        </w:tc>
        <w:tc>
          <w:tcPr>
            <w:tcW w:w="1985" w:type="dxa"/>
            <w:shd w:val="clear" w:color="auto" w:fill="auto"/>
            <w:vAlign w:val="center"/>
          </w:tcPr>
          <w:p w14:paraId="3CB69D3C" w14:textId="77777777" w:rsidR="00F018AD" w:rsidRPr="00AF7542" w:rsidRDefault="00F018AD" w:rsidP="0034773B"/>
        </w:tc>
      </w:tr>
      <w:tr w:rsidR="00F018AD" w:rsidRPr="00AF7542" w14:paraId="33E778A4" w14:textId="77777777" w:rsidTr="002D2090">
        <w:trPr>
          <w:trHeight w:val="321"/>
        </w:trPr>
        <w:tc>
          <w:tcPr>
            <w:tcW w:w="1564" w:type="dxa"/>
            <w:shd w:val="clear" w:color="auto" w:fill="auto"/>
            <w:vAlign w:val="center"/>
          </w:tcPr>
          <w:p w14:paraId="4DB93C5F" w14:textId="77777777" w:rsidR="00F018AD" w:rsidRPr="00AF7542" w:rsidRDefault="00F018AD" w:rsidP="0034773B"/>
        </w:tc>
        <w:tc>
          <w:tcPr>
            <w:tcW w:w="5377" w:type="dxa"/>
            <w:shd w:val="clear" w:color="auto" w:fill="auto"/>
            <w:vAlign w:val="center"/>
          </w:tcPr>
          <w:p w14:paraId="564DF4C8" w14:textId="77777777" w:rsidR="00F018AD" w:rsidRPr="00AF7542" w:rsidRDefault="00F018AD" w:rsidP="0034773B"/>
        </w:tc>
        <w:tc>
          <w:tcPr>
            <w:tcW w:w="1985" w:type="dxa"/>
            <w:shd w:val="clear" w:color="auto" w:fill="auto"/>
            <w:vAlign w:val="center"/>
          </w:tcPr>
          <w:p w14:paraId="07B4888F" w14:textId="77777777" w:rsidR="00F018AD" w:rsidRPr="00AF7542" w:rsidRDefault="00F018AD" w:rsidP="0034773B"/>
        </w:tc>
      </w:tr>
      <w:tr w:rsidR="00F018AD" w:rsidRPr="00AF7542" w14:paraId="7809E907" w14:textId="77777777" w:rsidTr="002D2090">
        <w:trPr>
          <w:trHeight w:val="321"/>
        </w:trPr>
        <w:tc>
          <w:tcPr>
            <w:tcW w:w="1564" w:type="dxa"/>
            <w:shd w:val="clear" w:color="auto" w:fill="auto"/>
            <w:vAlign w:val="center"/>
          </w:tcPr>
          <w:p w14:paraId="520C093D" w14:textId="77777777" w:rsidR="00F018AD" w:rsidRPr="00AF7542" w:rsidRDefault="00F018AD" w:rsidP="0034773B"/>
        </w:tc>
        <w:tc>
          <w:tcPr>
            <w:tcW w:w="5377" w:type="dxa"/>
            <w:shd w:val="clear" w:color="auto" w:fill="auto"/>
            <w:vAlign w:val="center"/>
          </w:tcPr>
          <w:p w14:paraId="32CB44F3" w14:textId="77777777" w:rsidR="00F018AD" w:rsidRPr="00AF7542" w:rsidRDefault="00F018AD" w:rsidP="0034773B"/>
        </w:tc>
        <w:tc>
          <w:tcPr>
            <w:tcW w:w="1985" w:type="dxa"/>
            <w:shd w:val="clear" w:color="auto" w:fill="auto"/>
            <w:vAlign w:val="center"/>
          </w:tcPr>
          <w:p w14:paraId="3B20E54F" w14:textId="77777777" w:rsidR="00F018AD" w:rsidRPr="00AF7542" w:rsidRDefault="00F018AD" w:rsidP="0034773B"/>
        </w:tc>
      </w:tr>
      <w:tr w:rsidR="00F018AD" w:rsidRPr="00AF7542" w14:paraId="73C4EB31" w14:textId="77777777" w:rsidTr="002D2090">
        <w:trPr>
          <w:trHeight w:val="321"/>
        </w:trPr>
        <w:tc>
          <w:tcPr>
            <w:tcW w:w="1564" w:type="dxa"/>
            <w:shd w:val="clear" w:color="auto" w:fill="auto"/>
            <w:vAlign w:val="center"/>
          </w:tcPr>
          <w:p w14:paraId="2F3DAFE0" w14:textId="77777777" w:rsidR="00F018AD" w:rsidRPr="00AF7542" w:rsidRDefault="00F018AD" w:rsidP="0034773B"/>
        </w:tc>
        <w:tc>
          <w:tcPr>
            <w:tcW w:w="5377" w:type="dxa"/>
            <w:shd w:val="clear" w:color="auto" w:fill="auto"/>
            <w:vAlign w:val="center"/>
          </w:tcPr>
          <w:p w14:paraId="6C90E170" w14:textId="77777777" w:rsidR="00F018AD" w:rsidRPr="00AF7542" w:rsidRDefault="00F018AD" w:rsidP="0034773B"/>
        </w:tc>
        <w:tc>
          <w:tcPr>
            <w:tcW w:w="1985" w:type="dxa"/>
            <w:shd w:val="clear" w:color="auto" w:fill="auto"/>
            <w:vAlign w:val="center"/>
          </w:tcPr>
          <w:p w14:paraId="0D258751" w14:textId="77777777" w:rsidR="00F018AD" w:rsidRPr="00AF7542" w:rsidRDefault="00F018AD" w:rsidP="0034773B"/>
        </w:tc>
      </w:tr>
      <w:tr w:rsidR="00F018AD" w:rsidRPr="00AF7542" w14:paraId="45C9D2D3" w14:textId="77777777" w:rsidTr="002D2090">
        <w:trPr>
          <w:trHeight w:val="321"/>
        </w:trPr>
        <w:tc>
          <w:tcPr>
            <w:tcW w:w="1564" w:type="dxa"/>
            <w:shd w:val="clear" w:color="auto" w:fill="auto"/>
            <w:vAlign w:val="center"/>
          </w:tcPr>
          <w:p w14:paraId="647F9C8D" w14:textId="77777777" w:rsidR="00F018AD" w:rsidRPr="00AF7542" w:rsidRDefault="00F018AD" w:rsidP="0034773B"/>
        </w:tc>
        <w:tc>
          <w:tcPr>
            <w:tcW w:w="5377" w:type="dxa"/>
            <w:shd w:val="clear" w:color="auto" w:fill="auto"/>
            <w:vAlign w:val="center"/>
          </w:tcPr>
          <w:p w14:paraId="0EA5C0D7" w14:textId="77777777" w:rsidR="00F018AD" w:rsidRPr="00AF7542" w:rsidRDefault="00F018AD" w:rsidP="0034773B"/>
        </w:tc>
        <w:tc>
          <w:tcPr>
            <w:tcW w:w="1985" w:type="dxa"/>
            <w:shd w:val="clear" w:color="auto" w:fill="auto"/>
            <w:vAlign w:val="center"/>
          </w:tcPr>
          <w:p w14:paraId="07E3B600" w14:textId="77777777" w:rsidR="00F018AD" w:rsidRPr="00AF7542" w:rsidRDefault="00F018AD" w:rsidP="0034773B"/>
        </w:tc>
      </w:tr>
      <w:tr w:rsidR="00F018AD" w:rsidRPr="00AF7542" w14:paraId="20EF8DF2" w14:textId="77777777" w:rsidTr="002D2090">
        <w:trPr>
          <w:trHeight w:val="321"/>
        </w:trPr>
        <w:tc>
          <w:tcPr>
            <w:tcW w:w="1564" w:type="dxa"/>
            <w:shd w:val="clear" w:color="auto" w:fill="auto"/>
            <w:vAlign w:val="center"/>
          </w:tcPr>
          <w:p w14:paraId="6AA9C4A9" w14:textId="77777777" w:rsidR="00F018AD" w:rsidRPr="00AF7542" w:rsidRDefault="00F018AD" w:rsidP="0034773B"/>
        </w:tc>
        <w:tc>
          <w:tcPr>
            <w:tcW w:w="5377" w:type="dxa"/>
            <w:shd w:val="clear" w:color="auto" w:fill="auto"/>
            <w:vAlign w:val="center"/>
          </w:tcPr>
          <w:p w14:paraId="0DEA89B3" w14:textId="77777777" w:rsidR="00F018AD" w:rsidRPr="00AF7542" w:rsidRDefault="00F018AD" w:rsidP="0034773B"/>
        </w:tc>
        <w:tc>
          <w:tcPr>
            <w:tcW w:w="1985" w:type="dxa"/>
            <w:shd w:val="clear" w:color="auto" w:fill="auto"/>
            <w:vAlign w:val="center"/>
          </w:tcPr>
          <w:p w14:paraId="79B146A1" w14:textId="77777777" w:rsidR="00F018AD" w:rsidRPr="00AF7542" w:rsidRDefault="00F018AD" w:rsidP="0034773B"/>
        </w:tc>
      </w:tr>
      <w:tr w:rsidR="00F018AD" w:rsidRPr="00AF7542" w14:paraId="6DF4EAB6" w14:textId="77777777" w:rsidTr="002D2090">
        <w:trPr>
          <w:trHeight w:val="321"/>
        </w:trPr>
        <w:tc>
          <w:tcPr>
            <w:tcW w:w="1564" w:type="dxa"/>
            <w:shd w:val="clear" w:color="auto" w:fill="auto"/>
            <w:vAlign w:val="center"/>
          </w:tcPr>
          <w:p w14:paraId="21252F58" w14:textId="77777777" w:rsidR="00F018AD" w:rsidRPr="00AF7542" w:rsidRDefault="00F018AD" w:rsidP="0034773B"/>
        </w:tc>
        <w:tc>
          <w:tcPr>
            <w:tcW w:w="5377" w:type="dxa"/>
            <w:shd w:val="clear" w:color="auto" w:fill="auto"/>
            <w:vAlign w:val="center"/>
          </w:tcPr>
          <w:p w14:paraId="2A95FFD0" w14:textId="77777777" w:rsidR="00F018AD" w:rsidRPr="00AF7542" w:rsidRDefault="00F018AD" w:rsidP="0034773B"/>
        </w:tc>
        <w:tc>
          <w:tcPr>
            <w:tcW w:w="1985" w:type="dxa"/>
            <w:shd w:val="clear" w:color="auto" w:fill="auto"/>
            <w:vAlign w:val="center"/>
          </w:tcPr>
          <w:p w14:paraId="578394EB" w14:textId="77777777" w:rsidR="00F018AD" w:rsidRPr="00AF7542" w:rsidRDefault="00F018AD" w:rsidP="0034773B"/>
        </w:tc>
      </w:tr>
      <w:tr w:rsidR="00F018AD" w:rsidRPr="00AF7542" w14:paraId="1556F694" w14:textId="77777777" w:rsidTr="002D2090">
        <w:trPr>
          <w:trHeight w:val="321"/>
        </w:trPr>
        <w:tc>
          <w:tcPr>
            <w:tcW w:w="1564" w:type="dxa"/>
            <w:shd w:val="clear" w:color="auto" w:fill="auto"/>
            <w:vAlign w:val="center"/>
          </w:tcPr>
          <w:p w14:paraId="67DD452C" w14:textId="77777777" w:rsidR="00F018AD" w:rsidRPr="00AF7542" w:rsidRDefault="00F018AD" w:rsidP="0034773B"/>
        </w:tc>
        <w:tc>
          <w:tcPr>
            <w:tcW w:w="5377" w:type="dxa"/>
            <w:shd w:val="clear" w:color="auto" w:fill="auto"/>
            <w:vAlign w:val="center"/>
          </w:tcPr>
          <w:p w14:paraId="2EB388F8" w14:textId="77777777" w:rsidR="00F018AD" w:rsidRPr="00AF7542" w:rsidRDefault="00F018AD" w:rsidP="0034773B"/>
        </w:tc>
        <w:tc>
          <w:tcPr>
            <w:tcW w:w="1985" w:type="dxa"/>
            <w:shd w:val="clear" w:color="auto" w:fill="auto"/>
            <w:vAlign w:val="center"/>
          </w:tcPr>
          <w:p w14:paraId="389A5FB8" w14:textId="77777777" w:rsidR="00F018AD" w:rsidRPr="00AF7542" w:rsidRDefault="00F018AD" w:rsidP="0034773B"/>
        </w:tc>
      </w:tr>
      <w:tr w:rsidR="00F018AD" w:rsidRPr="00AF7542" w14:paraId="1DEACB85" w14:textId="77777777" w:rsidTr="002D2090">
        <w:trPr>
          <w:trHeight w:val="321"/>
        </w:trPr>
        <w:tc>
          <w:tcPr>
            <w:tcW w:w="1564" w:type="dxa"/>
            <w:shd w:val="clear" w:color="auto" w:fill="auto"/>
            <w:vAlign w:val="center"/>
          </w:tcPr>
          <w:p w14:paraId="443E5259" w14:textId="77777777" w:rsidR="00F018AD" w:rsidRPr="00AF7542" w:rsidRDefault="00F018AD" w:rsidP="0034773B"/>
        </w:tc>
        <w:tc>
          <w:tcPr>
            <w:tcW w:w="5377" w:type="dxa"/>
            <w:shd w:val="clear" w:color="auto" w:fill="auto"/>
            <w:vAlign w:val="center"/>
          </w:tcPr>
          <w:p w14:paraId="25E9FE38" w14:textId="77777777" w:rsidR="00F018AD" w:rsidRPr="00AF7542" w:rsidRDefault="00F018AD" w:rsidP="0034773B"/>
        </w:tc>
        <w:tc>
          <w:tcPr>
            <w:tcW w:w="1985" w:type="dxa"/>
            <w:shd w:val="clear" w:color="auto" w:fill="auto"/>
            <w:vAlign w:val="center"/>
          </w:tcPr>
          <w:p w14:paraId="1CCA74AD" w14:textId="77777777" w:rsidR="00F018AD" w:rsidRPr="00AF7542" w:rsidRDefault="00F018AD" w:rsidP="0034773B"/>
        </w:tc>
      </w:tr>
      <w:tr w:rsidR="00F018AD" w:rsidRPr="00AF7542" w14:paraId="7A2CBEE1" w14:textId="77777777" w:rsidTr="002D2090">
        <w:trPr>
          <w:trHeight w:val="321"/>
        </w:trPr>
        <w:tc>
          <w:tcPr>
            <w:tcW w:w="1564" w:type="dxa"/>
            <w:shd w:val="clear" w:color="auto" w:fill="auto"/>
            <w:vAlign w:val="center"/>
          </w:tcPr>
          <w:p w14:paraId="538E6968" w14:textId="77777777" w:rsidR="00F018AD" w:rsidRPr="00AF7542" w:rsidRDefault="00F018AD" w:rsidP="0034773B"/>
        </w:tc>
        <w:tc>
          <w:tcPr>
            <w:tcW w:w="5377" w:type="dxa"/>
            <w:shd w:val="clear" w:color="auto" w:fill="auto"/>
            <w:vAlign w:val="center"/>
          </w:tcPr>
          <w:p w14:paraId="196EAE8C" w14:textId="77777777" w:rsidR="00F018AD" w:rsidRPr="00AF7542" w:rsidRDefault="00F018AD" w:rsidP="0034773B"/>
        </w:tc>
        <w:tc>
          <w:tcPr>
            <w:tcW w:w="1985" w:type="dxa"/>
            <w:shd w:val="clear" w:color="auto" w:fill="auto"/>
            <w:vAlign w:val="center"/>
          </w:tcPr>
          <w:p w14:paraId="462AFCB0" w14:textId="77777777" w:rsidR="00F018AD" w:rsidRPr="00AF7542" w:rsidRDefault="00F018AD" w:rsidP="0034773B"/>
        </w:tc>
      </w:tr>
      <w:tr w:rsidR="00F018AD" w:rsidRPr="00AF7542" w14:paraId="21944500" w14:textId="77777777" w:rsidTr="002D2090">
        <w:trPr>
          <w:trHeight w:val="321"/>
        </w:trPr>
        <w:tc>
          <w:tcPr>
            <w:tcW w:w="1564" w:type="dxa"/>
            <w:shd w:val="clear" w:color="auto" w:fill="auto"/>
            <w:vAlign w:val="center"/>
          </w:tcPr>
          <w:p w14:paraId="21A3C0DD" w14:textId="77777777" w:rsidR="00F018AD" w:rsidRPr="00AF7542" w:rsidRDefault="00F018AD" w:rsidP="0034773B"/>
        </w:tc>
        <w:tc>
          <w:tcPr>
            <w:tcW w:w="5377" w:type="dxa"/>
            <w:shd w:val="clear" w:color="auto" w:fill="auto"/>
            <w:vAlign w:val="center"/>
          </w:tcPr>
          <w:p w14:paraId="222AB355" w14:textId="77777777" w:rsidR="00F018AD" w:rsidRPr="00AF7542" w:rsidRDefault="00F018AD" w:rsidP="0034773B"/>
        </w:tc>
        <w:tc>
          <w:tcPr>
            <w:tcW w:w="1985" w:type="dxa"/>
            <w:shd w:val="clear" w:color="auto" w:fill="auto"/>
            <w:vAlign w:val="center"/>
          </w:tcPr>
          <w:p w14:paraId="5B2E7D93" w14:textId="77777777" w:rsidR="00F018AD" w:rsidRPr="00AF7542" w:rsidRDefault="00F018AD" w:rsidP="0034773B"/>
        </w:tc>
      </w:tr>
      <w:tr w:rsidR="00F018AD" w:rsidRPr="00AF7542" w14:paraId="1B08F97D" w14:textId="77777777" w:rsidTr="002D2090">
        <w:trPr>
          <w:trHeight w:val="321"/>
        </w:trPr>
        <w:tc>
          <w:tcPr>
            <w:tcW w:w="1564" w:type="dxa"/>
            <w:shd w:val="clear" w:color="auto" w:fill="auto"/>
            <w:vAlign w:val="center"/>
          </w:tcPr>
          <w:p w14:paraId="5027C73F" w14:textId="77777777" w:rsidR="00F018AD" w:rsidRPr="00AF7542" w:rsidRDefault="00F018AD" w:rsidP="0034773B"/>
        </w:tc>
        <w:tc>
          <w:tcPr>
            <w:tcW w:w="5377" w:type="dxa"/>
            <w:shd w:val="clear" w:color="auto" w:fill="auto"/>
            <w:vAlign w:val="center"/>
          </w:tcPr>
          <w:p w14:paraId="2113A936" w14:textId="77777777" w:rsidR="00F018AD" w:rsidRPr="00AF7542" w:rsidRDefault="00F018AD" w:rsidP="0034773B"/>
        </w:tc>
        <w:tc>
          <w:tcPr>
            <w:tcW w:w="1985" w:type="dxa"/>
            <w:shd w:val="clear" w:color="auto" w:fill="auto"/>
            <w:vAlign w:val="center"/>
          </w:tcPr>
          <w:p w14:paraId="0A4F309F" w14:textId="77777777" w:rsidR="00F018AD" w:rsidRPr="00AF7542" w:rsidRDefault="00F018AD" w:rsidP="0034773B"/>
        </w:tc>
      </w:tr>
      <w:tr w:rsidR="00F018AD" w:rsidRPr="00AF7542" w14:paraId="5318EF91" w14:textId="77777777" w:rsidTr="002D2090">
        <w:trPr>
          <w:trHeight w:val="321"/>
        </w:trPr>
        <w:tc>
          <w:tcPr>
            <w:tcW w:w="1564" w:type="dxa"/>
            <w:shd w:val="clear" w:color="auto" w:fill="auto"/>
            <w:vAlign w:val="center"/>
          </w:tcPr>
          <w:p w14:paraId="4257ECF4" w14:textId="77777777" w:rsidR="00F018AD" w:rsidRPr="00AF7542" w:rsidRDefault="00F018AD" w:rsidP="0034773B"/>
        </w:tc>
        <w:tc>
          <w:tcPr>
            <w:tcW w:w="5377" w:type="dxa"/>
            <w:shd w:val="clear" w:color="auto" w:fill="auto"/>
            <w:vAlign w:val="center"/>
          </w:tcPr>
          <w:p w14:paraId="422A1D7D" w14:textId="77777777" w:rsidR="00F018AD" w:rsidRPr="00AF7542" w:rsidRDefault="00F018AD" w:rsidP="0034773B"/>
        </w:tc>
        <w:tc>
          <w:tcPr>
            <w:tcW w:w="1985" w:type="dxa"/>
            <w:shd w:val="clear" w:color="auto" w:fill="auto"/>
            <w:vAlign w:val="center"/>
          </w:tcPr>
          <w:p w14:paraId="64BA1DDF" w14:textId="77777777" w:rsidR="00F018AD" w:rsidRPr="00AF7542" w:rsidRDefault="00F018AD" w:rsidP="0034773B"/>
        </w:tc>
      </w:tr>
      <w:bookmarkEnd w:id="10"/>
      <w:tr w:rsidR="00F018AD" w:rsidRPr="00AF7542" w14:paraId="31648798" w14:textId="77777777" w:rsidTr="002D2090">
        <w:trPr>
          <w:trHeight w:val="321"/>
        </w:trPr>
        <w:tc>
          <w:tcPr>
            <w:tcW w:w="1564" w:type="dxa"/>
            <w:shd w:val="clear" w:color="auto" w:fill="auto"/>
            <w:vAlign w:val="center"/>
          </w:tcPr>
          <w:p w14:paraId="7EAB7BAB" w14:textId="77777777" w:rsidR="00F018AD" w:rsidRPr="00AF7542" w:rsidRDefault="00F018AD" w:rsidP="0034773B"/>
        </w:tc>
        <w:tc>
          <w:tcPr>
            <w:tcW w:w="5377" w:type="dxa"/>
            <w:shd w:val="clear" w:color="auto" w:fill="auto"/>
            <w:vAlign w:val="center"/>
          </w:tcPr>
          <w:p w14:paraId="13B441D7" w14:textId="77777777" w:rsidR="00F018AD" w:rsidRPr="00AF7542" w:rsidRDefault="00F018AD" w:rsidP="0034773B"/>
        </w:tc>
        <w:tc>
          <w:tcPr>
            <w:tcW w:w="1985" w:type="dxa"/>
            <w:shd w:val="clear" w:color="auto" w:fill="auto"/>
            <w:vAlign w:val="center"/>
          </w:tcPr>
          <w:p w14:paraId="054E8C2F" w14:textId="77777777" w:rsidR="00F018AD" w:rsidRPr="00AF7542" w:rsidRDefault="00F018AD" w:rsidP="0034773B"/>
        </w:tc>
      </w:tr>
      <w:tr w:rsidR="00F018AD" w:rsidRPr="00AF7542" w14:paraId="30D05E88" w14:textId="77777777" w:rsidTr="002D2090">
        <w:trPr>
          <w:trHeight w:val="321"/>
        </w:trPr>
        <w:tc>
          <w:tcPr>
            <w:tcW w:w="1564" w:type="dxa"/>
            <w:shd w:val="clear" w:color="auto" w:fill="auto"/>
            <w:vAlign w:val="center"/>
          </w:tcPr>
          <w:p w14:paraId="78B2A59C" w14:textId="77777777" w:rsidR="00F018AD" w:rsidRPr="00AF7542" w:rsidRDefault="00F018AD" w:rsidP="0034773B"/>
        </w:tc>
        <w:tc>
          <w:tcPr>
            <w:tcW w:w="5377" w:type="dxa"/>
            <w:shd w:val="clear" w:color="auto" w:fill="auto"/>
            <w:vAlign w:val="center"/>
          </w:tcPr>
          <w:p w14:paraId="7888583D" w14:textId="77777777" w:rsidR="00F018AD" w:rsidRPr="00AF7542" w:rsidRDefault="00F018AD" w:rsidP="0034773B"/>
        </w:tc>
        <w:tc>
          <w:tcPr>
            <w:tcW w:w="1985" w:type="dxa"/>
            <w:shd w:val="clear" w:color="auto" w:fill="auto"/>
            <w:vAlign w:val="center"/>
          </w:tcPr>
          <w:p w14:paraId="21AE250E" w14:textId="77777777" w:rsidR="00F018AD" w:rsidRPr="00AF7542" w:rsidRDefault="00F018AD" w:rsidP="0034773B"/>
        </w:tc>
      </w:tr>
      <w:tr w:rsidR="00F018AD" w:rsidRPr="00AF7542" w14:paraId="218DAB9F" w14:textId="77777777" w:rsidTr="002D2090">
        <w:trPr>
          <w:trHeight w:val="321"/>
        </w:trPr>
        <w:tc>
          <w:tcPr>
            <w:tcW w:w="1564" w:type="dxa"/>
            <w:shd w:val="clear" w:color="auto" w:fill="auto"/>
            <w:vAlign w:val="center"/>
          </w:tcPr>
          <w:p w14:paraId="44C75615" w14:textId="77777777" w:rsidR="00F018AD" w:rsidRPr="00AF7542" w:rsidRDefault="00F018AD" w:rsidP="0034773B"/>
        </w:tc>
        <w:tc>
          <w:tcPr>
            <w:tcW w:w="5377" w:type="dxa"/>
            <w:shd w:val="clear" w:color="auto" w:fill="auto"/>
            <w:vAlign w:val="center"/>
          </w:tcPr>
          <w:p w14:paraId="2E3E32D4" w14:textId="77777777" w:rsidR="00F018AD" w:rsidRPr="00AF7542" w:rsidRDefault="00F018AD" w:rsidP="0034773B"/>
        </w:tc>
        <w:tc>
          <w:tcPr>
            <w:tcW w:w="1985" w:type="dxa"/>
            <w:shd w:val="clear" w:color="auto" w:fill="auto"/>
            <w:vAlign w:val="center"/>
          </w:tcPr>
          <w:p w14:paraId="2330C8A2" w14:textId="77777777" w:rsidR="00F018AD" w:rsidRPr="00AF7542" w:rsidRDefault="00F018AD" w:rsidP="0034773B"/>
        </w:tc>
      </w:tr>
      <w:tr w:rsidR="00F018AD" w:rsidRPr="00AF7542" w14:paraId="0BADF309" w14:textId="77777777" w:rsidTr="002D2090">
        <w:trPr>
          <w:trHeight w:val="321"/>
        </w:trPr>
        <w:tc>
          <w:tcPr>
            <w:tcW w:w="1564" w:type="dxa"/>
            <w:shd w:val="clear" w:color="auto" w:fill="auto"/>
            <w:vAlign w:val="center"/>
          </w:tcPr>
          <w:p w14:paraId="52FDB226" w14:textId="77777777" w:rsidR="00F018AD" w:rsidRPr="00AF7542" w:rsidRDefault="00F018AD" w:rsidP="0034773B"/>
        </w:tc>
        <w:tc>
          <w:tcPr>
            <w:tcW w:w="5377" w:type="dxa"/>
            <w:shd w:val="clear" w:color="auto" w:fill="auto"/>
            <w:vAlign w:val="center"/>
          </w:tcPr>
          <w:p w14:paraId="69A84F44" w14:textId="77777777" w:rsidR="00F018AD" w:rsidRPr="00AF7542" w:rsidRDefault="00F018AD" w:rsidP="0034773B"/>
        </w:tc>
        <w:tc>
          <w:tcPr>
            <w:tcW w:w="1985" w:type="dxa"/>
            <w:shd w:val="clear" w:color="auto" w:fill="auto"/>
            <w:vAlign w:val="center"/>
          </w:tcPr>
          <w:p w14:paraId="78F5E061" w14:textId="77777777" w:rsidR="00F018AD" w:rsidRPr="00AF7542" w:rsidRDefault="00F018AD" w:rsidP="0034773B"/>
        </w:tc>
      </w:tr>
      <w:tr w:rsidR="00F018AD" w:rsidRPr="00AF7542" w14:paraId="74945A62" w14:textId="77777777" w:rsidTr="002D2090">
        <w:trPr>
          <w:trHeight w:val="321"/>
        </w:trPr>
        <w:tc>
          <w:tcPr>
            <w:tcW w:w="1564" w:type="dxa"/>
            <w:shd w:val="clear" w:color="auto" w:fill="auto"/>
            <w:vAlign w:val="center"/>
          </w:tcPr>
          <w:p w14:paraId="2B51553F" w14:textId="77777777" w:rsidR="00F018AD" w:rsidRPr="00AF7542" w:rsidRDefault="00F018AD" w:rsidP="0034773B"/>
        </w:tc>
        <w:tc>
          <w:tcPr>
            <w:tcW w:w="5377" w:type="dxa"/>
            <w:shd w:val="clear" w:color="auto" w:fill="auto"/>
            <w:vAlign w:val="center"/>
          </w:tcPr>
          <w:p w14:paraId="6A401578" w14:textId="77777777" w:rsidR="00F018AD" w:rsidRPr="00AF7542" w:rsidRDefault="00F018AD" w:rsidP="0034773B"/>
        </w:tc>
        <w:tc>
          <w:tcPr>
            <w:tcW w:w="1985" w:type="dxa"/>
            <w:shd w:val="clear" w:color="auto" w:fill="auto"/>
            <w:vAlign w:val="center"/>
          </w:tcPr>
          <w:p w14:paraId="378496A7" w14:textId="77777777" w:rsidR="00F018AD" w:rsidRPr="00AF7542" w:rsidRDefault="00F018AD" w:rsidP="0034773B"/>
        </w:tc>
      </w:tr>
      <w:tr w:rsidR="00F018AD" w:rsidRPr="00AF7542" w14:paraId="4276C94C" w14:textId="77777777" w:rsidTr="002D2090">
        <w:trPr>
          <w:trHeight w:val="321"/>
        </w:trPr>
        <w:tc>
          <w:tcPr>
            <w:tcW w:w="1564" w:type="dxa"/>
            <w:shd w:val="clear" w:color="auto" w:fill="auto"/>
            <w:vAlign w:val="center"/>
          </w:tcPr>
          <w:p w14:paraId="7A5C5A02" w14:textId="77777777" w:rsidR="00F018AD" w:rsidRPr="00AF7542" w:rsidRDefault="00F018AD" w:rsidP="0034773B"/>
        </w:tc>
        <w:tc>
          <w:tcPr>
            <w:tcW w:w="5377" w:type="dxa"/>
            <w:shd w:val="clear" w:color="auto" w:fill="auto"/>
            <w:vAlign w:val="center"/>
          </w:tcPr>
          <w:p w14:paraId="43F5FB08" w14:textId="77777777" w:rsidR="00F018AD" w:rsidRPr="00AF7542" w:rsidRDefault="00F018AD" w:rsidP="0034773B"/>
        </w:tc>
        <w:tc>
          <w:tcPr>
            <w:tcW w:w="1985" w:type="dxa"/>
            <w:shd w:val="clear" w:color="auto" w:fill="auto"/>
            <w:vAlign w:val="center"/>
          </w:tcPr>
          <w:p w14:paraId="4EAC48EF" w14:textId="77777777" w:rsidR="00F018AD" w:rsidRPr="00AF7542" w:rsidRDefault="00F018AD" w:rsidP="0034773B"/>
        </w:tc>
      </w:tr>
      <w:tr w:rsidR="00F018AD" w:rsidRPr="00AF7542" w14:paraId="0FCF885E" w14:textId="77777777" w:rsidTr="002D2090">
        <w:trPr>
          <w:trHeight w:val="321"/>
        </w:trPr>
        <w:tc>
          <w:tcPr>
            <w:tcW w:w="1564" w:type="dxa"/>
            <w:shd w:val="clear" w:color="auto" w:fill="auto"/>
            <w:vAlign w:val="center"/>
          </w:tcPr>
          <w:p w14:paraId="62154598" w14:textId="77777777" w:rsidR="00F018AD" w:rsidRPr="00AF7542" w:rsidRDefault="00F018AD" w:rsidP="0034773B"/>
        </w:tc>
        <w:tc>
          <w:tcPr>
            <w:tcW w:w="5377" w:type="dxa"/>
            <w:shd w:val="clear" w:color="auto" w:fill="auto"/>
            <w:vAlign w:val="center"/>
          </w:tcPr>
          <w:p w14:paraId="651BC204" w14:textId="77777777" w:rsidR="00F018AD" w:rsidRPr="00AF7542" w:rsidRDefault="00F018AD" w:rsidP="0034773B"/>
        </w:tc>
        <w:tc>
          <w:tcPr>
            <w:tcW w:w="1985" w:type="dxa"/>
            <w:shd w:val="clear" w:color="auto" w:fill="auto"/>
            <w:vAlign w:val="center"/>
          </w:tcPr>
          <w:p w14:paraId="74EEFF92" w14:textId="77777777" w:rsidR="00F018AD" w:rsidRPr="00AF7542" w:rsidRDefault="00F018AD" w:rsidP="0034773B"/>
        </w:tc>
      </w:tr>
      <w:tr w:rsidR="00F018AD" w:rsidRPr="00AF7542" w14:paraId="70DB1D03" w14:textId="77777777" w:rsidTr="002D2090">
        <w:trPr>
          <w:trHeight w:val="321"/>
        </w:trPr>
        <w:tc>
          <w:tcPr>
            <w:tcW w:w="1564" w:type="dxa"/>
            <w:shd w:val="clear" w:color="auto" w:fill="auto"/>
            <w:vAlign w:val="center"/>
          </w:tcPr>
          <w:p w14:paraId="27AF293C" w14:textId="77777777" w:rsidR="00F018AD" w:rsidRPr="00AF7542" w:rsidRDefault="00F018AD" w:rsidP="0034773B"/>
        </w:tc>
        <w:tc>
          <w:tcPr>
            <w:tcW w:w="5377" w:type="dxa"/>
            <w:shd w:val="clear" w:color="auto" w:fill="auto"/>
            <w:vAlign w:val="center"/>
          </w:tcPr>
          <w:p w14:paraId="05CDA749" w14:textId="77777777" w:rsidR="00F018AD" w:rsidRPr="00AF7542" w:rsidRDefault="00F018AD" w:rsidP="0034773B"/>
        </w:tc>
        <w:tc>
          <w:tcPr>
            <w:tcW w:w="1985" w:type="dxa"/>
            <w:shd w:val="clear" w:color="auto" w:fill="auto"/>
            <w:vAlign w:val="center"/>
          </w:tcPr>
          <w:p w14:paraId="3D974FBF" w14:textId="77777777" w:rsidR="00F018AD" w:rsidRPr="00AF7542" w:rsidRDefault="00F018AD" w:rsidP="0034773B"/>
        </w:tc>
      </w:tr>
      <w:tr w:rsidR="00F018AD" w:rsidRPr="00AF7542" w14:paraId="330A622F" w14:textId="77777777" w:rsidTr="002D2090">
        <w:trPr>
          <w:trHeight w:val="321"/>
        </w:trPr>
        <w:tc>
          <w:tcPr>
            <w:tcW w:w="1564" w:type="dxa"/>
            <w:shd w:val="clear" w:color="auto" w:fill="auto"/>
            <w:vAlign w:val="center"/>
          </w:tcPr>
          <w:p w14:paraId="20F4F8FF" w14:textId="77777777" w:rsidR="00F018AD" w:rsidRPr="00AF7542" w:rsidRDefault="00F018AD" w:rsidP="0034773B"/>
        </w:tc>
        <w:tc>
          <w:tcPr>
            <w:tcW w:w="5377" w:type="dxa"/>
            <w:shd w:val="clear" w:color="auto" w:fill="auto"/>
            <w:vAlign w:val="center"/>
          </w:tcPr>
          <w:p w14:paraId="710120AE" w14:textId="77777777" w:rsidR="00F018AD" w:rsidRPr="00AF7542" w:rsidRDefault="00F018AD" w:rsidP="0034773B"/>
        </w:tc>
        <w:tc>
          <w:tcPr>
            <w:tcW w:w="1985" w:type="dxa"/>
            <w:shd w:val="clear" w:color="auto" w:fill="auto"/>
            <w:vAlign w:val="center"/>
          </w:tcPr>
          <w:p w14:paraId="534FAF71" w14:textId="77777777" w:rsidR="00F018AD" w:rsidRPr="00AF7542" w:rsidRDefault="00F018AD" w:rsidP="0034773B"/>
        </w:tc>
      </w:tr>
      <w:tr w:rsidR="00F018AD" w:rsidRPr="00AF7542" w14:paraId="7208BAD5" w14:textId="77777777" w:rsidTr="002D2090">
        <w:trPr>
          <w:trHeight w:val="321"/>
        </w:trPr>
        <w:tc>
          <w:tcPr>
            <w:tcW w:w="1564" w:type="dxa"/>
            <w:shd w:val="clear" w:color="auto" w:fill="auto"/>
            <w:vAlign w:val="center"/>
          </w:tcPr>
          <w:p w14:paraId="306580A3" w14:textId="77777777" w:rsidR="00F018AD" w:rsidRPr="00AF7542" w:rsidRDefault="00F018AD" w:rsidP="0034773B"/>
        </w:tc>
        <w:tc>
          <w:tcPr>
            <w:tcW w:w="5377" w:type="dxa"/>
            <w:shd w:val="clear" w:color="auto" w:fill="auto"/>
            <w:vAlign w:val="center"/>
          </w:tcPr>
          <w:p w14:paraId="4104C5B5" w14:textId="77777777" w:rsidR="00F018AD" w:rsidRPr="00AF7542" w:rsidRDefault="00F018AD" w:rsidP="0034773B"/>
        </w:tc>
        <w:tc>
          <w:tcPr>
            <w:tcW w:w="1985" w:type="dxa"/>
            <w:shd w:val="clear" w:color="auto" w:fill="auto"/>
            <w:vAlign w:val="center"/>
          </w:tcPr>
          <w:p w14:paraId="6F217815" w14:textId="77777777" w:rsidR="00F018AD" w:rsidRPr="00AF7542" w:rsidRDefault="00F018AD" w:rsidP="0034773B"/>
        </w:tc>
      </w:tr>
      <w:tr w:rsidR="00F018AD" w:rsidRPr="00AF7542" w14:paraId="43690FED" w14:textId="77777777" w:rsidTr="002D2090">
        <w:trPr>
          <w:trHeight w:val="321"/>
        </w:trPr>
        <w:tc>
          <w:tcPr>
            <w:tcW w:w="1564" w:type="dxa"/>
            <w:shd w:val="clear" w:color="auto" w:fill="auto"/>
            <w:vAlign w:val="center"/>
          </w:tcPr>
          <w:p w14:paraId="53F46B4C" w14:textId="77777777" w:rsidR="00F018AD" w:rsidRPr="00AF7542" w:rsidRDefault="00F018AD" w:rsidP="0034773B"/>
        </w:tc>
        <w:tc>
          <w:tcPr>
            <w:tcW w:w="5377" w:type="dxa"/>
            <w:shd w:val="clear" w:color="auto" w:fill="auto"/>
            <w:vAlign w:val="center"/>
          </w:tcPr>
          <w:p w14:paraId="62C52E6E" w14:textId="77777777" w:rsidR="00F018AD" w:rsidRPr="00AF7542" w:rsidRDefault="00F018AD" w:rsidP="0034773B"/>
        </w:tc>
        <w:tc>
          <w:tcPr>
            <w:tcW w:w="1985" w:type="dxa"/>
            <w:shd w:val="clear" w:color="auto" w:fill="auto"/>
            <w:vAlign w:val="center"/>
          </w:tcPr>
          <w:p w14:paraId="41931A69" w14:textId="77777777" w:rsidR="00F018AD" w:rsidRPr="00AF7542" w:rsidRDefault="00F018AD" w:rsidP="0034773B"/>
        </w:tc>
      </w:tr>
      <w:tr w:rsidR="00F018AD" w:rsidRPr="00AF7542" w14:paraId="4763648C" w14:textId="77777777" w:rsidTr="002D2090">
        <w:trPr>
          <w:trHeight w:val="321"/>
        </w:trPr>
        <w:tc>
          <w:tcPr>
            <w:tcW w:w="1564" w:type="dxa"/>
            <w:shd w:val="clear" w:color="auto" w:fill="auto"/>
            <w:vAlign w:val="center"/>
          </w:tcPr>
          <w:p w14:paraId="3094D283" w14:textId="77777777" w:rsidR="00F018AD" w:rsidRPr="00AF7542" w:rsidRDefault="00F018AD" w:rsidP="0034773B"/>
        </w:tc>
        <w:tc>
          <w:tcPr>
            <w:tcW w:w="5377" w:type="dxa"/>
            <w:shd w:val="clear" w:color="auto" w:fill="auto"/>
            <w:vAlign w:val="center"/>
          </w:tcPr>
          <w:p w14:paraId="585CB624" w14:textId="77777777" w:rsidR="00F018AD" w:rsidRPr="00AF7542" w:rsidRDefault="00F018AD" w:rsidP="0034773B"/>
        </w:tc>
        <w:tc>
          <w:tcPr>
            <w:tcW w:w="1985" w:type="dxa"/>
            <w:shd w:val="clear" w:color="auto" w:fill="auto"/>
            <w:vAlign w:val="center"/>
          </w:tcPr>
          <w:p w14:paraId="77C47903" w14:textId="77777777" w:rsidR="00F018AD" w:rsidRPr="00AF7542" w:rsidRDefault="00F018AD" w:rsidP="0034773B"/>
        </w:tc>
      </w:tr>
      <w:bookmarkEnd w:id="11"/>
    </w:tbl>
    <w:p w14:paraId="4B151D75" w14:textId="2F379676" w:rsidR="00F018AD" w:rsidRDefault="00F018AD" w:rsidP="0034773B"/>
    <w:p w14:paraId="0293EC56" w14:textId="77777777" w:rsidR="007A7245" w:rsidRPr="00AF7542" w:rsidRDefault="007A7245" w:rsidP="0034773B"/>
    <w:p w14:paraId="25AB1454" w14:textId="77777777" w:rsidR="007A7245" w:rsidRDefault="007A7245">
      <w:pPr>
        <w:spacing w:after="0"/>
        <w:sectPr w:rsidR="007A7245" w:rsidSect="00CC5191">
          <w:headerReference w:type="default" r:id="rId10"/>
          <w:footerReference w:type="default" r:id="rId11"/>
          <w:pgSz w:w="11906" w:h="16838"/>
          <w:pgMar w:top="1440" w:right="1440" w:bottom="1134" w:left="1440" w:header="708" w:footer="708" w:gutter="0"/>
          <w:pgNumType w:fmt="lowerRoman"/>
          <w:cols w:space="708"/>
          <w:docGrid w:linePitch="360"/>
        </w:sectPr>
      </w:pPr>
    </w:p>
    <w:p w14:paraId="27C89CD2" w14:textId="5B45F3E9" w:rsidR="007A7245" w:rsidRDefault="007A7245">
      <w:pPr>
        <w:spacing w:after="0"/>
      </w:pPr>
    </w:p>
    <w:p w14:paraId="5AAF22FC" w14:textId="23A61E38" w:rsidR="007A7245" w:rsidRDefault="007A7245" w:rsidP="007A7245">
      <w:pPr>
        <w:pStyle w:val="PPHead2"/>
      </w:pPr>
      <w:bookmarkStart w:id="12" w:name="_Toc112239148"/>
      <w:r>
        <w:t>The GGJ NDIS Add-on</w:t>
      </w:r>
      <w:bookmarkEnd w:id="12"/>
    </w:p>
    <w:p w14:paraId="0BDE1343" w14:textId="77777777" w:rsidR="007A7245" w:rsidRDefault="007A7245" w:rsidP="007A7245">
      <w:r>
        <w:t xml:space="preserve">The </w:t>
      </w:r>
      <w:r w:rsidRPr="00B41122">
        <w:rPr>
          <w:b/>
          <w:bCs/>
        </w:rPr>
        <w:t>NDIS Add-on</w:t>
      </w:r>
      <w:r>
        <w:t xml:space="preserve"> assists service providers delivering aged care and NDIS services to meet the requirements of the NDIS Practice Standards and Quality Indicators using information from their Aged Care Policies and Procedures that is relevant to the NDIS requirements along with additional NDIS specific information.</w:t>
      </w:r>
    </w:p>
    <w:p w14:paraId="6195B287" w14:textId="77777777" w:rsidR="007A7245" w:rsidRDefault="007A7245" w:rsidP="007A7245"/>
    <w:p w14:paraId="46EEBFEE" w14:textId="77777777" w:rsidR="007A7245" w:rsidRDefault="007A7245" w:rsidP="007A7245">
      <w:r>
        <w:t xml:space="preserve">The Add-on avoids having a separate set of policies and procedures for aged care and another for the NDIS, when </w:t>
      </w:r>
      <w:proofErr w:type="gramStart"/>
      <w:r>
        <w:t>a majority of</w:t>
      </w:r>
      <w:proofErr w:type="gramEnd"/>
      <w:r>
        <w:t xml:space="preserve"> the information for aged care is applicable to the NDIS. It avoids the workload with having to update two sets of policies and procedures.</w:t>
      </w:r>
    </w:p>
    <w:p w14:paraId="5045F3F6" w14:textId="77777777" w:rsidR="007A7245" w:rsidRDefault="007A7245" w:rsidP="007A7245"/>
    <w:p w14:paraId="26AD10CA" w14:textId="77777777" w:rsidR="007A7245" w:rsidRDefault="007A7245" w:rsidP="007A7245">
      <w:r>
        <w:t>The NDIS Add-on includes:</w:t>
      </w:r>
    </w:p>
    <w:p w14:paraId="5869E8DA" w14:textId="215E4A77" w:rsidR="007A7245" w:rsidRDefault="007A7245" w:rsidP="007A7245">
      <w:pPr>
        <w:pStyle w:val="PPDot1"/>
      </w:pPr>
      <w:r>
        <w:t>The NDIS Practice Standards and Quality Indicators for Module 1 of the Standards (as of November 2021)</w:t>
      </w:r>
    </w:p>
    <w:p w14:paraId="7216DA5E" w14:textId="05163C8A" w:rsidR="007A7245" w:rsidRDefault="007A7245" w:rsidP="007A7245">
      <w:pPr>
        <w:pStyle w:val="PPDot1"/>
      </w:pPr>
      <w:r>
        <w:t xml:space="preserve">For each quality indicator, references to sections in the Aged Care Policies and Procedures that are relevant to meeting the requirements of the quality </w:t>
      </w:r>
      <w:proofErr w:type="gramStart"/>
      <w:r>
        <w:t>indicator</w:t>
      </w:r>
      <w:proofErr w:type="gramEnd"/>
    </w:p>
    <w:p w14:paraId="71C44CEB" w14:textId="17462D07" w:rsidR="007A7245" w:rsidRDefault="007A7245" w:rsidP="007A7245">
      <w:pPr>
        <w:pStyle w:val="PPDot1"/>
      </w:pPr>
      <w:r>
        <w:t xml:space="preserve">Additional information specific to meeting the requirements of a quality indicator, where the Aged Care Policies and Procedures do not contain adequate information for meeting the indicator. </w:t>
      </w:r>
    </w:p>
    <w:p w14:paraId="12C7CE7B" w14:textId="77777777" w:rsidR="007A7245" w:rsidRDefault="007A7245" w:rsidP="007A7245"/>
    <w:p w14:paraId="164908F2" w14:textId="5E04FB47" w:rsidR="007A7245" w:rsidRDefault="007A7245" w:rsidP="007A7245">
      <w:bookmarkStart w:id="13" w:name="_Hlk112234803"/>
      <w:r>
        <w:t>Note that links to the Aged Care Policies and Procedures are not hyperlinked as we would need to have your Policies and Procedures to do so.</w:t>
      </w:r>
    </w:p>
    <w:bookmarkEnd w:id="13"/>
    <w:p w14:paraId="0AE8F19A" w14:textId="77777777" w:rsidR="007A7245" w:rsidRDefault="007A7245" w:rsidP="007A7245"/>
    <w:p w14:paraId="25895193" w14:textId="6A664700" w:rsidR="007A7245" w:rsidRDefault="007A7245" w:rsidP="00B41122">
      <w:pPr>
        <w:pStyle w:val="PPHead2"/>
      </w:pPr>
      <w:bookmarkStart w:id="14" w:name="_Toc112239149"/>
      <w:r>
        <w:t>How to Use the Add-on</w:t>
      </w:r>
      <w:bookmarkEnd w:id="14"/>
    </w:p>
    <w:p w14:paraId="200B49D3" w14:textId="519439EF" w:rsidR="007A7245" w:rsidRDefault="007A7245" w:rsidP="00B41122">
      <w:pPr>
        <w:pStyle w:val="PPHead3"/>
      </w:pPr>
      <w:bookmarkStart w:id="15" w:name="_Toc112239150"/>
      <w:r>
        <w:t>Service Providers</w:t>
      </w:r>
      <w:bookmarkEnd w:id="15"/>
    </w:p>
    <w:p w14:paraId="6C1BD9D3" w14:textId="77777777" w:rsidR="007A7245" w:rsidRDefault="007A7245" w:rsidP="007A7245">
      <w:r>
        <w:t>Note that the Add-on material includes the organisation name: Acorn Aged Care. Remember to change to your organisation in the footer.</w:t>
      </w:r>
    </w:p>
    <w:p w14:paraId="03805A02" w14:textId="77777777" w:rsidR="007A7245" w:rsidRDefault="007A7245" w:rsidP="007A7245"/>
    <w:p w14:paraId="6E09B6FF" w14:textId="77777777" w:rsidR="007A7245" w:rsidRDefault="007A7245" w:rsidP="007A7245">
      <w:r>
        <w:t>Save the Add-on in the same folder as the sections of your Aged Care Policies and Procedures.</w:t>
      </w:r>
    </w:p>
    <w:p w14:paraId="05BE3E4A" w14:textId="77777777" w:rsidR="007A7245" w:rsidRDefault="007A7245" w:rsidP="007A7245"/>
    <w:p w14:paraId="6E6854DA" w14:textId="21A3DD05" w:rsidR="007A7245" w:rsidRDefault="007A7245" w:rsidP="00B41122">
      <w:pPr>
        <w:pStyle w:val="PPHead3"/>
      </w:pPr>
      <w:bookmarkStart w:id="16" w:name="_Toc112239151"/>
      <w:r>
        <w:t>NDIS Auditors</w:t>
      </w:r>
      <w:bookmarkEnd w:id="16"/>
    </w:p>
    <w:p w14:paraId="338C2356" w14:textId="77777777" w:rsidR="007A7245" w:rsidRDefault="007A7245" w:rsidP="007A7245">
      <w:r>
        <w:t>Auditors can utilise the NDIS-Add-on to identify and locate the aged care policies and procedures applicable to the NDIS quality indicators in the service provider’s Aged Care Policies and Procedures and in the NDIS Add-on Policies and Procedures.</w:t>
      </w:r>
    </w:p>
    <w:p w14:paraId="223462B3" w14:textId="77777777" w:rsidR="007A7245" w:rsidRDefault="007A7245" w:rsidP="007A7245"/>
    <w:p w14:paraId="302A2122" w14:textId="4EBB394E" w:rsidR="00F018AD" w:rsidRPr="00AF7542" w:rsidRDefault="007A7245" w:rsidP="007A7245">
      <w:r>
        <w:t>Note also that the Aged Care Policies and Procedures referred to in the Add-on do not specifically refer to NDIS consumers. The procedures should be read as being inclusive of NDIS consumers and are applied as appropriate to NDIS consumers.</w:t>
      </w:r>
    </w:p>
    <w:p w14:paraId="1A734D1E" w14:textId="6B78E537" w:rsidR="00F018AD" w:rsidRPr="00AF7542" w:rsidRDefault="00F018AD" w:rsidP="0034773B"/>
    <w:p w14:paraId="1398D91B" w14:textId="77777777" w:rsidR="00F018AD" w:rsidRPr="00AF7542" w:rsidRDefault="00F018AD" w:rsidP="0034773B">
      <w:pPr>
        <w:sectPr w:rsidR="00F018AD" w:rsidRPr="00AF7542" w:rsidSect="00CC5191">
          <w:headerReference w:type="default" r:id="rId12"/>
          <w:pgSz w:w="11906" w:h="16838"/>
          <w:pgMar w:top="1440" w:right="1440" w:bottom="1134" w:left="1440" w:header="708" w:footer="708" w:gutter="0"/>
          <w:pgNumType w:fmt="lowerRoman"/>
          <w:cols w:space="708"/>
          <w:docGrid w:linePitch="360"/>
        </w:sectPr>
      </w:pPr>
    </w:p>
    <w:p w14:paraId="03214B2B" w14:textId="77777777" w:rsidR="00023DF2" w:rsidRPr="005B779C" w:rsidRDefault="00023DF2" w:rsidP="005B779C">
      <w:pPr>
        <w:pStyle w:val="PPHead2"/>
      </w:pPr>
      <w:bookmarkStart w:id="17" w:name="_Toc71278512"/>
      <w:bookmarkStart w:id="18" w:name="_Toc112239152"/>
      <w:r w:rsidRPr="005B779C">
        <w:lastRenderedPageBreak/>
        <w:t>1.1 Rights and Responsibilities NDIS Consumers</w:t>
      </w:r>
      <w:bookmarkEnd w:id="17"/>
      <w:bookmarkEnd w:id="18"/>
    </w:p>
    <w:p w14:paraId="2F4D6333" w14:textId="77777777" w:rsidR="00023DF2" w:rsidRPr="00370075" w:rsidRDefault="00023DF2" w:rsidP="005B779C">
      <w:pPr>
        <w:pStyle w:val="PPHead3"/>
      </w:pPr>
      <w:bookmarkStart w:id="19" w:name="_Toc71278513"/>
      <w:bookmarkStart w:id="20" w:name="_Toc112239153"/>
      <w:r>
        <w:t xml:space="preserve">1.1.1 </w:t>
      </w:r>
      <w:r w:rsidRPr="00255928">
        <w:t xml:space="preserve">Person – </w:t>
      </w:r>
      <w:r>
        <w:t>C</w:t>
      </w:r>
      <w:r w:rsidRPr="00255928">
        <w:t xml:space="preserve">entred </w:t>
      </w:r>
      <w:r>
        <w:t>S</w:t>
      </w:r>
      <w:r w:rsidRPr="00255928">
        <w:t>upports</w:t>
      </w:r>
      <w:bookmarkEnd w:id="19"/>
      <w:bookmarkEnd w:id="20"/>
      <w:r w:rsidRPr="00C87413">
        <w:t xml:space="preserve"> </w:t>
      </w:r>
    </w:p>
    <w:p w14:paraId="2508C03C" w14:textId="77777777" w:rsidR="009E5C7C" w:rsidRPr="00117E01" w:rsidRDefault="009E5C7C" w:rsidP="0034773B">
      <w:r w:rsidRPr="00981408">
        <w:rPr>
          <w:b/>
          <w:bCs/>
        </w:rPr>
        <w:t>OUTCOME:</w:t>
      </w:r>
      <w:r w:rsidRPr="00117E01">
        <w:t xml:space="preserve"> Each participant accesses supports that promote, </w:t>
      </w:r>
      <w:proofErr w:type="gramStart"/>
      <w:r w:rsidRPr="00117E01">
        <w:t>uphold</w:t>
      </w:r>
      <w:proofErr w:type="gramEnd"/>
      <w:r w:rsidRPr="00117E01">
        <w:t xml:space="preserve"> and respect their legal and human rights and is enabled to exercise informed choice and control. The provision of supports promotes, </w:t>
      </w:r>
      <w:proofErr w:type="gramStart"/>
      <w:r w:rsidRPr="00117E01">
        <w:t>upholds</w:t>
      </w:r>
      <w:proofErr w:type="gramEnd"/>
      <w:r w:rsidRPr="00117E01">
        <w:t xml:space="preserve"> and respects individual rights to freedom of expression, self-determination and decision-making.</w:t>
      </w:r>
    </w:p>
    <w:p w14:paraId="16E9B2B8" w14:textId="77777777" w:rsidR="009E5C7C" w:rsidRPr="00624062" w:rsidRDefault="009E5C7C" w:rsidP="0034773B"/>
    <w:p w14:paraId="46E3664F" w14:textId="388D8DF9" w:rsidR="00023DF2" w:rsidRPr="005B779C" w:rsidRDefault="00F03103" w:rsidP="005B779C">
      <w:pPr>
        <w:pStyle w:val="PPHead4"/>
        <w:rPr>
          <w:b/>
          <w:bCs w:val="0"/>
        </w:rPr>
      </w:pPr>
      <w:r w:rsidRPr="005B779C">
        <w:rPr>
          <w:b/>
          <w:bCs w:val="0"/>
        </w:rPr>
        <w:t>Indicator</w:t>
      </w:r>
      <w:r w:rsidR="00595C60">
        <w:rPr>
          <w:b/>
          <w:bCs w:val="0"/>
        </w:rPr>
        <w:t xml:space="preserve"> 1</w:t>
      </w:r>
      <w:r w:rsidR="0003149B" w:rsidRPr="005B779C">
        <w:rPr>
          <w:b/>
          <w:bCs w:val="0"/>
        </w:rPr>
        <w:t xml:space="preserve">: </w:t>
      </w:r>
      <w:r w:rsidR="00023DF2" w:rsidRPr="006B178E">
        <w:t>Each participant’s legal and human rights are understood and incorporated into everyday practice.</w:t>
      </w:r>
    </w:p>
    <w:p w14:paraId="384FFA1D" w14:textId="77777777" w:rsidR="00023DF2" w:rsidRDefault="00023DF2" w:rsidP="0034773B">
      <w:r>
        <w:t>Acorn Aged Care aligns its provision of NDIS services with the:</w:t>
      </w:r>
    </w:p>
    <w:p w14:paraId="6F3B0785" w14:textId="77777777" w:rsidR="00023DF2" w:rsidRDefault="008B6CA8" w:rsidP="00847E32">
      <w:pPr>
        <w:pStyle w:val="PPDot1"/>
      </w:pPr>
      <w:hyperlink r:id="rId13" w:history="1">
        <w:r w:rsidR="00023DF2" w:rsidRPr="000B381B">
          <w:rPr>
            <w:rStyle w:val="Hyperlink"/>
          </w:rPr>
          <w:t>United Nations Convention on the Rights of Persons with Disabilities</w:t>
        </w:r>
      </w:hyperlink>
    </w:p>
    <w:p w14:paraId="469C631D" w14:textId="77777777" w:rsidR="00023DF2" w:rsidRDefault="008B6CA8" w:rsidP="00847E32">
      <w:pPr>
        <w:pStyle w:val="PPDot1"/>
        <w:rPr>
          <w:rStyle w:val="Hyperlink"/>
          <w:szCs w:val="16"/>
        </w:rPr>
      </w:pPr>
      <w:hyperlink r:id="rId14" w:history="1">
        <w:r w:rsidR="00023DF2" w:rsidRPr="003B4B2C">
          <w:rPr>
            <w:rStyle w:val="Hyperlink"/>
            <w:szCs w:val="16"/>
          </w:rPr>
          <w:t>Human Rights and People with Disability</w:t>
        </w:r>
      </w:hyperlink>
    </w:p>
    <w:p w14:paraId="78933BA7" w14:textId="77777777" w:rsidR="00023DF2" w:rsidRDefault="008B6CA8" w:rsidP="00847E32">
      <w:pPr>
        <w:pStyle w:val="PPDot1"/>
      </w:pPr>
      <w:hyperlink r:id="rId15" w:history="1">
        <w:r w:rsidR="00023DF2" w:rsidRPr="00BE0160">
          <w:rPr>
            <w:rStyle w:val="Hyperlink"/>
          </w:rPr>
          <w:t>NDIS Act</w:t>
        </w:r>
      </w:hyperlink>
    </w:p>
    <w:p w14:paraId="436479FE" w14:textId="6FA1B2AB" w:rsidR="00023DF2" w:rsidRDefault="008B6CA8" w:rsidP="00847E32">
      <w:pPr>
        <w:pStyle w:val="PPDot1"/>
      </w:pPr>
      <w:hyperlink r:id="rId16" w:history="1">
        <w:r w:rsidR="00023DF2" w:rsidRPr="00432DF9">
          <w:rPr>
            <w:rStyle w:val="Hyperlink"/>
          </w:rPr>
          <w:t xml:space="preserve">NDIS </w:t>
        </w:r>
        <w:r w:rsidR="00023DF2">
          <w:rPr>
            <w:rStyle w:val="Hyperlink"/>
          </w:rPr>
          <w:t xml:space="preserve">Rights of </w:t>
        </w:r>
        <w:r w:rsidR="00023DF2" w:rsidRPr="00432DF9">
          <w:rPr>
            <w:rStyle w:val="Hyperlink"/>
          </w:rPr>
          <w:t>Participants</w:t>
        </w:r>
      </w:hyperlink>
    </w:p>
    <w:p w14:paraId="00A8D6BA" w14:textId="77777777" w:rsidR="00023DF2" w:rsidRPr="00FB4EC9" w:rsidRDefault="008B6CA8" w:rsidP="00847E32">
      <w:pPr>
        <w:pStyle w:val="PPDot1"/>
        <w:rPr>
          <w:rStyle w:val="Hyperlink"/>
          <w:color w:val="auto"/>
          <w:u w:val="none"/>
        </w:rPr>
      </w:pPr>
      <w:hyperlink r:id="rId17" w:anchor="our-commitment-to-you" w:history="1">
        <w:r w:rsidR="00023DF2" w:rsidRPr="001A2CDC">
          <w:rPr>
            <w:rStyle w:val="Hyperlink"/>
          </w:rPr>
          <w:t>NDIS Service Charter</w:t>
        </w:r>
      </w:hyperlink>
    </w:p>
    <w:p w14:paraId="68423BB0" w14:textId="77777777" w:rsidR="00023DF2" w:rsidRPr="00967F3E" w:rsidRDefault="008B6CA8" w:rsidP="00847E32">
      <w:pPr>
        <w:pStyle w:val="PPDot1"/>
        <w:rPr>
          <w:rStyle w:val="Hyperlink"/>
          <w:color w:val="auto"/>
          <w:u w:val="none"/>
        </w:rPr>
      </w:pPr>
      <w:hyperlink r:id="rId18" w:history="1">
        <w:r w:rsidR="00023DF2" w:rsidRPr="00FB4EC9">
          <w:rPr>
            <w:rStyle w:val="Hyperlink"/>
          </w:rPr>
          <w:t>NDIS Code of Conduct</w:t>
        </w:r>
      </w:hyperlink>
      <w:r w:rsidR="00023DF2" w:rsidRPr="00967F3E">
        <w:rPr>
          <w:rStyle w:val="Hyperlink"/>
          <w:color w:val="auto"/>
          <w:u w:val="none"/>
        </w:rPr>
        <w:t xml:space="preserve"> and</w:t>
      </w:r>
    </w:p>
    <w:p w14:paraId="4FF8CFE4" w14:textId="77777777" w:rsidR="00023DF2" w:rsidRPr="00967F3E" w:rsidRDefault="00023DF2" w:rsidP="00847E32">
      <w:pPr>
        <w:pStyle w:val="PPDot1"/>
      </w:pPr>
      <w:r>
        <w:t>O</w:t>
      </w:r>
      <w:r w:rsidRPr="00967F3E">
        <w:t>ther key documents noted throughout these</w:t>
      </w:r>
      <w:r>
        <w:t xml:space="preserve"> policies and</w:t>
      </w:r>
      <w:r w:rsidRPr="00967F3E">
        <w:t xml:space="preserve"> procedures.</w:t>
      </w:r>
    </w:p>
    <w:p w14:paraId="174C33EC" w14:textId="77777777" w:rsidR="00023DF2" w:rsidRDefault="00023DF2" w:rsidP="0034773B"/>
    <w:p w14:paraId="6170B342" w14:textId="77777777" w:rsidR="00023DF2" w:rsidRDefault="00023DF2" w:rsidP="0034773B">
      <w:r w:rsidRPr="003B4B2C">
        <w:t xml:space="preserve">Each </w:t>
      </w:r>
      <w:r>
        <w:t>consumer</w:t>
      </w:r>
      <w:r w:rsidRPr="003B4B2C">
        <w:t>’s legal and human rights are understood and incorporated into everyday practice</w:t>
      </w:r>
      <w:r>
        <w:t xml:space="preserve"> through our policies and procedures.</w:t>
      </w:r>
    </w:p>
    <w:p w14:paraId="3B99D29A" w14:textId="77777777" w:rsidR="00023DF2" w:rsidRDefault="00023DF2" w:rsidP="0034773B"/>
    <w:p w14:paraId="17313FCE" w14:textId="38D3E177" w:rsidR="00023DF2" w:rsidRDefault="00023DF2" w:rsidP="0034773B">
      <w:r>
        <w:t xml:space="preserve">We adopt as our own, the NDIS </w:t>
      </w:r>
      <w:r w:rsidRPr="00FE6F14">
        <w:t>Rights of Participants</w:t>
      </w:r>
      <w:r>
        <w:t xml:space="preserve">, which “… </w:t>
      </w:r>
      <w:r w:rsidRPr="00FE6F14">
        <w:t>aim to uphold the rights of people with disability, including the right to dignity and respect, and to live free from abuse, exploitation, and violence</w:t>
      </w:r>
      <w:r>
        <w:t>, through</w:t>
      </w:r>
      <w:r w:rsidR="005C62F8">
        <w:t>:</w:t>
      </w:r>
      <w:r>
        <w:t xml:space="preserve"> </w:t>
      </w:r>
    </w:p>
    <w:p w14:paraId="57697DDA" w14:textId="77777777" w:rsidR="00023DF2" w:rsidRPr="00FE6F14" w:rsidRDefault="00023DF2" w:rsidP="00847E32">
      <w:pPr>
        <w:pStyle w:val="PPDot1"/>
        <w:rPr>
          <w:lang w:eastAsia="en-AU"/>
        </w:rPr>
      </w:pPr>
      <w:r>
        <w:rPr>
          <w:lang w:eastAsia="en-AU"/>
        </w:rPr>
        <w:t>E</w:t>
      </w:r>
      <w:r w:rsidRPr="00FE6F14">
        <w:rPr>
          <w:lang w:eastAsia="en-AU"/>
        </w:rPr>
        <w:t xml:space="preserve">mpowering people with disability to exercise choice and control in the support services they receive, while ensuring appropriate protections are in </w:t>
      </w:r>
      <w:proofErr w:type="gramStart"/>
      <w:r w:rsidRPr="00FE6F14">
        <w:rPr>
          <w:lang w:eastAsia="en-AU"/>
        </w:rPr>
        <w:t>place</w:t>
      </w:r>
      <w:proofErr w:type="gramEnd"/>
    </w:p>
    <w:p w14:paraId="050E00FF" w14:textId="77777777" w:rsidR="00023DF2" w:rsidRPr="00FE6F14" w:rsidRDefault="00023DF2" w:rsidP="00847E32">
      <w:pPr>
        <w:pStyle w:val="PPDot1"/>
        <w:rPr>
          <w:lang w:eastAsia="en-AU"/>
        </w:rPr>
      </w:pPr>
      <w:r>
        <w:rPr>
          <w:lang w:eastAsia="en-AU"/>
        </w:rPr>
        <w:t>B</w:t>
      </w:r>
      <w:r w:rsidRPr="00FE6F14">
        <w:rPr>
          <w:lang w:eastAsia="en-AU"/>
        </w:rPr>
        <w:t xml:space="preserve">uilding the capacity of people with disability, their families, and their carers to make informed decisions about NDIS </w:t>
      </w:r>
      <w:proofErr w:type="gramStart"/>
      <w:r w:rsidRPr="00FE6F14">
        <w:rPr>
          <w:lang w:eastAsia="en-AU"/>
        </w:rPr>
        <w:t>providers</w:t>
      </w:r>
      <w:proofErr w:type="gramEnd"/>
    </w:p>
    <w:p w14:paraId="0548E03A" w14:textId="77777777" w:rsidR="00023DF2" w:rsidRPr="00FE6F14" w:rsidRDefault="00023DF2" w:rsidP="00847E32">
      <w:pPr>
        <w:pStyle w:val="PPDot1"/>
        <w:rPr>
          <w:lang w:eastAsia="en-AU"/>
        </w:rPr>
      </w:pPr>
      <w:r>
        <w:rPr>
          <w:lang w:eastAsia="en-AU"/>
        </w:rPr>
        <w:t>R</w:t>
      </w:r>
      <w:r w:rsidRPr="00FE6F14">
        <w:rPr>
          <w:lang w:eastAsia="en-AU"/>
        </w:rPr>
        <w:t>esponding to and managing concerns and complaints</w:t>
      </w:r>
    </w:p>
    <w:p w14:paraId="57CEBD47" w14:textId="5B2EBC68" w:rsidR="00023DF2" w:rsidRPr="00FE6F14" w:rsidRDefault="00023DF2" w:rsidP="00847E32">
      <w:pPr>
        <w:pStyle w:val="PPDot1"/>
        <w:rPr>
          <w:lang w:eastAsia="en-AU"/>
        </w:rPr>
      </w:pPr>
      <w:r>
        <w:rPr>
          <w:lang w:eastAsia="en-AU"/>
        </w:rPr>
        <w:t>S</w:t>
      </w:r>
      <w:r w:rsidRPr="00FE6F14">
        <w:rPr>
          <w:lang w:eastAsia="en-AU"/>
        </w:rPr>
        <w:t>upporting a strong and viable market for disability supports and services.</w:t>
      </w:r>
      <w:r w:rsidR="005C62F8">
        <w:rPr>
          <w:lang w:eastAsia="en-AU"/>
        </w:rPr>
        <w:t>”</w:t>
      </w:r>
    </w:p>
    <w:p w14:paraId="31402D14" w14:textId="77777777" w:rsidR="00023DF2" w:rsidRDefault="00023DF2" w:rsidP="0034773B"/>
    <w:p w14:paraId="060E1B68" w14:textId="77777777" w:rsidR="00023DF2" w:rsidRDefault="00023DF2" w:rsidP="0034773B">
      <w:r w:rsidRPr="00FE6F14">
        <w:t>This is in keeping with Australia’s commitment to the United Nations Convention on the Rights of Persons with Disabilities.</w:t>
      </w:r>
    </w:p>
    <w:p w14:paraId="663E0EAA" w14:textId="77777777" w:rsidR="00023DF2" w:rsidRDefault="00023DF2" w:rsidP="0034773B"/>
    <w:p w14:paraId="75C57E33" w14:textId="77777777" w:rsidR="00023DF2" w:rsidRDefault="00023DF2" w:rsidP="0034773B">
      <w:r>
        <w:t xml:space="preserve">The </w:t>
      </w:r>
      <w:r w:rsidRPr="003102AD">
        <w:t>NDIS Code of Conduct</w:t>
      </w:r>
      <w:r>
        <w:t xml:space="preserve"> </w:t>
      </w:r>
      <w:r w:rsidRPr="003102AD">
        <w:t>guidelines are accessed to assist us as a provider and to assist staff to understand their obligations</w:t>
      </w:r>
      <w:r>
        <w:t xml:space="preserve"> to people with disability. These include:</w:t>
      </w:r>
    </w:p>
    <w:p w14:paraId="348760B1" w14:textId="77777777" w:rsidR="00023DF2" w:rsidRPr="00FB4EC9" w:rsidRDefault="00023DF2" w:rsidP="00847E32">
      <w:pPr>
        <w:pStyle w:val="PPDot1"/>
      </w:pPr>
      <w:r w:rsidRPr="00FB4EC9">
        <w:t>Act with respect for individual rights to freedom of expression, self-determination, and decision-making in accordance with relevant laws and conventions</w:t>
      </w:r>
    </w:p>
    <w:p w14:paraId="48952B03" w14:textId="77777777" w:rsidR="00023DF2" w:rsidRPr="00FB4EC9" w:rsidRDefault="00023DF2" w:rsidP="00847E32">
      <w:pPr>
        <w:pStyle w:val="PPDot1"/>
      </w:pPr>
      <w:r w:rsidRPr="00FB4EC9">
        <w:t xml:space="preserve">Respect the privacy of people with </w:t>
      </w:r>
      <w:proofErr w:type="gramStart"/>
      <w:r w:rsidRPr="00FB4EC9">
        <w:t>disability</w:t>
      </w:r>
      <w:proofErr w:type="gramEnd"/>
    </w:p>
    <w:p w14:paraId="1D9FDB39" w14:textId="77777777" w:rsidR="00023DF2" w:rsidRPr="00FB4EC9" w:rsidRDefault="00023DF2" w:rsidP="00847E32">
      <w:pPr>
        <w:pStyle w:val="PPDot1"/>
      </w:pPr>
      <w:r w:rsidRPr="00FB4EC9">
        <w:t xml:space="preserve">Provide supports and services in a safe and competent manner with care and </w:t>
      </w:r>
      <w:proofErr w:type="gramStart"/>
      <w:r w:rsidRPr="00FB4EC9">
        <w:t>skill</w:t>
      </w:r>
      <w:proofErr w:type="gramEnd"/>
    </w:p>
    <w:p w14:paraId="18A9D7FA" w14:textId="77777777" w:rsidR="00023DF2" w:rsidRPr="00FB4EC9" w:rsidRDefault="00023DF2" w:rsidP="00847E32">
      <w:pPr>
        <w:pStyle w:val="PPDot1"/>
      </w:pPr>
      <w:r w:rsidRPr="00FB4EC9">
        <w:t>Act with integrity, honesty, and transparency</w:t>
      </w:r>
    </w:p>
    <w:p w14:paraId="46CF431F" w14:textId="77777777" w:rsidR="00023DF2" w:rsidRPr="00FB4EC9" w:rsidRDefault="00023DF2" w:rsidP="00847E32">
      <w:pPr>
        <w:pStyle w:val="PPDot1"/>
      </w:pPr>
      <w:r w:rsidRPr="00FB4EC9">
        <w:t xml:space="preserve">Promptly take steps to raise and act on concerns about matters that might have an impact on the quality and safety of supports provided to people with </w:t>
      </w:r>
      <w:proofErr w:type="gramStart"/>
      <w:r w:rsidRPr="00FB4EC9">
        <w:t>disability</w:t>
      </w:r>
      <w:proofErr w:type="gramEnd"/>
    </w:p>
    <w:p w14:paraId="184EEA09" w14:textId="77777777" w:rsidR="00023DF2" w:rsidRPr="00FB4EC9" w:rsidRDefault="00023DF2" w:rsidP="00847E32">
      <w:pPr>
        <w:pStyle w:val="PPDot1"/>
      </w:pPr>
      <w:r w:rsidRPr="00FB4EC9">
        <w:t xml:space="preserve">Take all reasonable steps to prevent and respond to all forms of violence, exploitation, neglect, and abuse of people with </w:t>
      </w:r>
      <w:proofErr w:type="gramStart"/>
      <w:r w:rsidRPr="00FB4EC9">
        <w:t>disability</w:t>
      </w:r>
      <w:proofErr w:type="gramEnd"/>
    </w:p>
    <w:p w14:paraId="267512B8" w14:textId="77777777" w:rsidR="00023DF2" w:rsidRPr="00FB4EC9" w:rsidRDefault="00023DF2" w:rsidP="00847E32">
      <w:pPr>
        <w:pStyle w:val="PPDot1"/>
      </w:pPr>
      <w:r w:rsidRPr="00FB4EC9">
        <w:t>Take all reasonable steps to prevent and respond to sexual misconduct.</w:t>
      </w:r>
    </w:p>
    <w:p w14:paraId="745BE034" w14:textId="77777777" w:rsidR="00023DF2" w:rsidRDefault="00023DF2" w:rsidP="0034773B"/>
    <w:p w14:paraId="03B5100C" w14:textId="77777777" w:rsidR="00023DF2" w:rsidRDefault="00023DF2" w:rsidP="0034773B">
      <w:pPr>
        <w:rPr>
          <w:rFonts w:asciiTheme="minorHAnsi" w:hAnsiTheme="minorHAnsi"/>
          <w:sz w:val="22"/>
          <w:szCs w:val="20"/>
        </w:rPr>
      </w:pPr>
      <w:r>
        <w:lastRenderedPageBreak/>
        <w:t>The general principles guiding actions under the NDIS Act also describe the rights of people with disability to:</w:t>
      </w:r>
    </w:p>
    <w:p w14:paraId="5435583A" w14:textId="4C9D11CE" w:rsidR="00023DF2" w:rsidRDefault="00023DF2" w:rsidP="00847E32">
      <w:pPr>
        <w:pStyle w:val="PPDot1"/>
      </w:pPr>
      <w:proofErr w:type="spellStart"/>
      <w:r>
        <w:t>Realise</w:t>
      </w:r>
      <w:proofErr w:type="spellEnd"/>
      <w:r>
        <w:t xml:space="preserve"> their potential for physical, social, emotional and intellectual </w:t>
      </w:r>
      <w:proofErr w:type="gramStart"/>
      <w:r>
        <w:t>development</w:t>
      </w:r>
      <w:proofErr w:type="gramEnd"/>
    </w:p>
    <w:p w14:paraId="1D8687EF" w14:textId="448B2042" w:rsidR="00023DF2" w:rsidRDefault="00023DF2" w:rsidP="00847E32">
      <w:pPr>
        <w:pStyle w:val="PPDot1"/>
      </w:pPr>
      <w:r>
        <w:t xml:space="preserve">Be supported to participate in and contribute to social and economic life to the extent of their </w:t>
      </w:r>
      <w:proofErr w:type="gramStart"/>
      <w:r>
        <w:t>ability</w:t>
      </w:r>
      <w:proofErr w:type="gramEnd"/>
    </w:p>
    <w:p w14:paraId="4D198DA7" w14:textId="3C24D7E8" w:rsidR="00023DF2" w:rsidRDefault="00023DF2" w:rsidP="00847E32">
      <w:pPr>
        <w:pStyle w:val="PPDot1"/>
      </w:pPr>
      <w:r>
        <w:t xml:space="preserve">Be supported to exercise choice including in relation to taking reasonable risks in pursuit of their goals and the planning and delivery of their </w:t>
      </w:r>
      <w:proofErr w:type="gramStart"/>
      <w:r>
        <w:t>supports</w:t>
      </w:r>
      <w:proofErr w:type="gramEnd"/>
    </w:p>
    <w:p w14:paraId="685C117D" w14:textId="60547920" w:rsidR="00023DF2" w:rsidRDefault="00023DF2" w:rsidP="00847E32">
      <w:pPr>
        <w:pStyle w:val="PPDot1"/>
      </w:pPr>
      <w:r>
        <w:t xml:space="preserve">Be respected for their worth and dignity and to live free from abuse, neglect and </w:t>
      </w:r>
      <w:proofErr w:type="gramStart"/>
      <w:r>
        <w:t>exploitation</w:t>
      </w:r>
      <w:proofErr w:type="gramEnd"/>
    </w:p>
    <w:p w14:paraId="2F17CFBD" w14:textId="555D1C86" w:rsidR="00023DF2" w:rsidRDefault="00023DF2" w:rsidP="00847E32">
      <w:pPr>
        <w:pStyle w:val="PPDot1"/>
      </w:pPr>
      <w:r>
        <w:t xml:space="preserve">Be able to determine their own best interests including the right to exercise choice and control and to engage as equal partners in decisions that will affect their lives to the full extent of their </w:t>
      </w:r>
      <w:proofErr w:type="gramStart"/>
      <w:r>
        <w:t>capacity</w:t>
      </w:r>
      <w:proofErr w:type="gramEnd"/>
    </w:p>
    <w:p w14:paraId="3F894BA5" w14:textId="012C7240" w:rsidR="00023DF2" w:rsidRDefault="00023DF2" w:rsidP="00847E32">
      <w:pPr>
        <w:pStyle w:val="PPDot1"/>
      </w:pPr>
      <w:r>
        <w:t xml:space="preserve">Have their privacy and dignity </w:t>
      </w:r>
      <w:proofErr w:type="gramStart"/>
      <w:r>
        <w:t>respected</w:t>
      </w:r>
      <w:proofErr w:type="gramEnd"/>
    </w:p>
    <w:p w14:paraId="1127C572" w14:textId="0C7807CC" w:rsidR="00023DF2" w:rsidRDefault="00023DF2" w:rsidP="00847E32">
      <w:pPr>
        <w:pStyle w:val="PPDot1"/>
      </w:pPr>
      <w:r>
        <w:t xml:space="preserve">Have the role of families, carers and other significant persons in their lives acknowledged and </w:t>
      </w:r>
      <w:proofErr w:type="gramStart"/>
      <w:r>
        <w:t>respected</w:t>
      </w:r>
      <w:proofErr w:type="gramEnd"/>
    </w:p>
    <w:p w14:paraId="3DCE6B59" w14:textId="77777777" w:rsidR="00023DF2" w:rsidRDefault="00023DF2" w:rsidP="00847E32">
      <w:pPr>
        <w:pStyle w:val="PPDot1"/>
      </w:pPr>
      <w:r>
        <w:t xml:space="preserve">Have access to advocates and supports which promote innovation, quality, continuous improvement, contemporary best </w:t>
      </w:r>
      <w:proofErr w:type="gramStart"/>
      <w:r>
        <w:t>practice</w:t>
      </w:r>
      <w:proofErr w:type="gramEnd"/>
      <w:r>
        <w:t xml:space="preserve"> and effectiveness.</w:t>
      </w:r>
      <w:r>
        <w:rPr>
          <w:rStyle w:val="FootnoteReference"/>
        </w:rPr>
        <w:footnoteReference w:id="1"/>
      </w:r>
    </w:p>
    <w:p w14:paraId="32F9135E" w14:textId="77777777" w:rsidR="00023DF2" w:rsidRDefault="00023DF2" w:rsidP="0034773B"/>
    <w:p w14:paraId="1868D56B" w14:textId="77777777" w:rsidR="00023DF2" w:rsidRPr="0034773B" w:rsidRDefault="00023DF2" w:rsidP="0034773B">
      <w:r w:rsidRPr="0034773B">
        <w:t xml:space="preserve">It is also a guiding principle of the National Disability Insurance Scheme Act 2013 (NDIS Act) that people with disability have the same right as other members of Australian society to pursue any grievance. </w:t>
      </w:r>
    </w:p>
    <w:p w14:paraId="08D01C4D" w14:textId="77777777" w:rsidR="00023DF2" w:rsidRDefault="00023DF2" w:rsidP="0034773B"/>
    <w:p w14:paraId="32DA72D1" w14:textId="77777777" w:rsidR="00023DF2" w:rsidRDefault="00023DF2" w:rsidP="0034773B">
      <w:r>
        <w:t xml:space="preserve">Links to key documents and excerpts are provided to Board members and staff as part of their orientation. At the first Board meeting after the AGM this information is explained to Board members. </w:t>
      </w:r>
    </w:p>
    <w:p w14:paraId="0173824A" w14:textId="77777777" w:rsidR="00023DF2" w:rsidRDefault="00023DF2" w:rsidP="0034773B"/>
    <w:p w14:paraId="4759F380" w14:textId="77777777" w:rsidR="00023DF2" w:rsidRDefault="00023DF2" w:rsidP="0034773B">
      <w:r w:rsidRPr="00536ACD">
        <w:t>Staff are provided with time to read/browse and discuss these documents as part of their orientation. Different documents and responsibilities are discussed at staff meetings from time to time.</w:t>
      </w:r>
    </w:p>
    <w:p w14:paraId="60DF4C31" w14:textId="77777777" w:rsidR="00023DF2" w:rsidRDefault="00023DF2" w:rsidP="0034773B"/>
    <w:p w14:paraId="717ADF2C" w14:textId="77777777" w:rsidR="00023DF2" w:rsidRDefault="00023DF2" w:rsidP="0034773B">
      <w:r>
        <w:t>Access to these documents is offered to consumers as a weblink with assisted access to the web material.</w:t>
      </w:r>
    </w:p>
    <w:p w14:paraId="11D07FFE" w14:textId="77777777" w:rsidR="00023DF2" w:rsidRDefault="00023DF2" w:rsidP="0034773B"/>
    <w:p w14:paraId="06CAE10F" w14:textId="77777777" w:rsidR="00023DF2" w:rsidRDefault="00023DF2" w:rsidP="0034773B">
      <w:r>
        <w:t>Key documents and web pages include:</w:t>
      </w:r>
    </w:p>
    <w:bookmarkStart w:id="21" w:name="_Hlk68771096"/>
    <w:p w14:paraId="23D809EF" w14:textId="77777777" w:rsidR="00023DF2" w:rsidRDefault="00023DF2" w:rsidP="00847E32">
      <w:pPr>
        <w:pStyle w:val="PPDot1"/>
      </w:pPr>
      <w:r>
        <w:fldChar w:fldCharType="begin"/>
      </w:r>
      <w:r>
        <w:instrText xml:space="preserve"> HYPERLINK "https://www.un.org/development/desa/disabilities/convention-on-the-rights-of-persons-with-disabilities.html" </w:instrText>
      </w:r>
      <w:r>
        <w:fldChar w:fldCharType="separate"/>
      </w:r>
      <w:r w:rsidRPr="000B381B">
        <w:rPr>
          <w:rStyle w:val="Hyperlink"/>
        </w:rPr>
        <w:t>United Nations Convention on the Rights of Persons with Disabilities</w:t>
      </w:r>
      <w:r>
        <w:rPr>
          <w:rStyle w:val="Hyperlink"/>
        </w:rPr>
        <w:fldChar w:fldCharType="end"/>
      </w:r>
    </w:p>
    <w:p w14:paraId="3201EDF1" w14:textId="77777777" w:rsidR="00023DF2" w:rsidRDefault="008B6CA8" w:rsidP="00847E32">
      <w:pPr>
        <w:pStyle w:val="PPDot1"/>
        <w:rPr>
          <w:rStyle w:val="Hyperlink"/>
          <w:szCs w:val="16"/>
        </w:rPr>
      </w:pPr>
      <w:hyperlink r:id="rId19" w:history="1">
        <w:r w:rsidR="00023DF2" w:rsidRPr="003B4B2C">
          <w:rPr>
            <w:rStyle w:val="Hyperlink"/>
            <w:szCs w:val="16"/>
          </w:rPr>
          <w:t>Human Rights and People with Disability</w:t>
        </w:r>
      </w:hyperlink>
    </w:p>
    <w:p w14:paraId="2E59DF80" w14:textId="77777777" w:rsidR="00B45246" w:rsidRDefault="008B6CA8" w:rsidP="00B45246">
      <w:pPr>
        <w:pStyle w:val="PPDot1"/>
      </w:pPr>
      <w:hyperlink r:id="rId20" w:history="1">
        <w:r w:rsidR="00B45246" w:rsidRPr="00F24D09">
          <w:rPr>
            <w:rStyle w:val="Hyperlink"/>
          </w:rPr>
          <w:t>NDIS Rights of Participants</w:t>
        </w:r>
      </w:hyperlink>
    </w:p>
    <w:p w14:paraId="40CCB7DE" w14:textId="77777777" w:rsidR="00023DF2" w:rsidRPr="00FB4EC9" w:rsidRDefault="008B6CA8" w:rsidP="00847E32">
      <w:pPr>
        <w:pStyle w:val="PPDot1"/>
        <w:rPr>
          <w:rStyle w:val="Hyperlink"/>
          <w:color w:val="auto"/>
          <w:u w:val="none"/>
        </w:rPr>
      </w:pPr>
      <w:hyperlink r:id="rId21" w:anchor="our-commitment-to-you" w:history="1">
        <w:r w:rsidR="00023DF2" w:rsidRPr="001A2CDC">
          <w:rPr>
            <w:rStyle w:val="Hyperlink"/>
          </w:rPr>
          <w:t>NDIS Service Charter</w:t>
        </w:r>
      </w:hyperlink>
    </w:p>
    <w:p w14:paraId="08B68543" w14:textId="77777777" w:rsidR="00023DF2" w:rsidRDefault="008B6CA8" w:rsidP="00847E32">
      <w:pPr>
        <w:pStyle w:val="PPDot1"/>
      </w:pPr>
      <w:hyperlink r:id="rId22" w:history="1">
        <w:r w:rsidR="00023DF2" w:rsidRPr="00FB4EC9">
          <w:rPr>
            <w:rStyle w:val="Hyperlink"/>
          </w:rPr>
          <w:t>NDIS Code of Conduct</w:t>
        </w:r>
      </w:hyperlink>
    </w:p>
    <w:bookmarkEnd w:id="21"/>
    <w:p w14:paraId="5D230500" w14:textId="3AAEB663" w:rsidR="00023DF2" w:rsidRPr="00F63EE8" w:rsidRDefault="00023DF2" w:rsidP="00847E32">
      <w:pPr>
        <w:pStyle w:val="PPDot1"/>
      </w:pPr>
      <w:r>
        <w:fldChar w:fldCharType="begin"/>
      </w:r>
      <w:r w:rsidR="00B45246">
        <w:instrText>HYPERLINK "https://www.ndis.gov.au/media/2621/download?attachment"</w:instrText>
      </w:r>
      <w:r>
        <w:fldChar w:fldCharType="separate"/>
      </w:r>
      <w:r w:rsidRPr="00FE6F14">
        <w:rPr>
          <w:rStyle w:val="Hyperlink"/>
        </w:rPr>
        <w:t>Easy Read NDIS Service Charter</w:t>
      </w:r>
      <w:r>
        <w:rPr>
          <w:rStyle w:val="Hyperlink"/>
        </w:rPr>
        <w:fldChar w:fldCharType="end"/>
      </w:r>
    </w:p>
    <w:p w14:paraId="527561C6" w14:textId="17B93A41" w:rsidR="00D84847" w:rsidRDefault="00D84847" w:rsidP="0034773B">
      <w:bookmarkStart w:id="22" w:name="_Toc71278515"/>
      <w:bookmarkStart w:id="23" w:name="_Hlk7156048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2" w:type="dxa"/>
          <w:bottom w:w="142" w:type="dxa"/>
        </w:tblCellMar>
        <w:tblLook w:val="04A0" w:firstRow="1" w:lastRow="0" w:firstColumn="1" w:lastColumn="0" w:noHBand="0" w:noVBand="1"/>
      </w:tblPr>
      <w:tblGrid>
        <w:gridCol w:w="9016"/>
      </w:tblGrid>
      <w:tr w:rsidR="004A5692" w14:paraId="5C7F632C" w14:textId="77777777" w:rsidTr="00C52C7D">
        <w:tc>
          <w:tcPr>
            <w:tcW w:w="9016" w:type="dxa"/>
            <w:shd w:val="clear" w:color="auto" w:fill="D9E2F3" w:themeFill="accent1" w:themeFillTint="33"/>
          </w:tcPr>
          <w:p w14:paraId="7B271C6B" w14:textId="1738E8F1" w:rsidR="004A5692" w:rsidRDefault="004A5692" w:rsidP="00C52C7D">
            <w:r>
              <w:t xml:space="preserve">See </w:t>
            </w:r>
            <w:r w:rsidR="001827DD">
              <w:t xml:space="preserve">also </w:t>
            </w:r>
            <w:r>
              <w:t>Aged Care Policies and Procedures:</w:t>
            </w:r>
          </w:p>
          <w:p w14:paraId="6CBE52E7" w14:textId="2A5EF916" w:rsidR="004A5692" w:rsidRPr="004A5692" w:rsidRDefault="004A5692" w:rsidP="004A5692">
            <w:pPr>
              <w:pStyle w:val="PPDot1"/>
            </w:pPr>
            <w:r w:rsidRPr="004A5692">
              <w:t>1.3.1 Service Delivery Principles</w:t>
            </w:r>
          </w:p>
        </w:tc>
      </w:tr>
    </w:tbl>
    <w:p w14:paraId="6043E9F6" w14:textId="77777777" w:rsidR="004A5692" w:rsidRDefault="004A5692" w:rsidP="004A5692"/>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CellMar>
          <w:top w:w="142" w:type="dxa"/>
          <w:bottom w:w="142" w:type="dxa"/>
        </w:tblCellMar>
        <w:tblLook w:val="04A0" w:firstRow="1" w:lastRow="0" w:firstColumn="1" w:lastColumn="0" w:noHBand="0" w:noVBand="1"/>
      </w:tblPr>
      <w:tblGrid>
        <w:gridCol w:w="9016"/>
      </w:tblGrid>
      <w:tr w:rsidR="004A5692" w14:paraId="174B64D9" w14:textId="77777777" w:rsidTr="00C52C7D">
        <w:tc>
          <w:tcPr>
            <w:tcW w:w="9016" w:type="dxa"/>
          </w:tcPr>
          <w:p w14:paraId="2873796E" w14:textId="77777777" w:rsidR="004A5692" w:rsidRPr="007B5B3A" w:rsidRDefault="004A5692" w:rsidP="00C52C7D">
            <w:pPr>
              <w:rPr>
                <w:b/>
                <w:bCs/>
              </w:rPr>
            </w:pPr>
            <w:r w:rsidRPr="007B5B3A">
              <w:rPr>
                <w:b/>
                <w:bCs/>
              </w:rPr>
              <w:t>Tasks:</w:t>
            </w:r>
          </w:p>
          <w:p w14:paraId="2E6F87EA" w14:textId="072CE479" w:rsidR="004A5692" w:rsidRDefault="004A5692" w:rsidP="004A5692">
            <w:pPr>
              <w:pStyle w:val="PPDot1"/>
            </w:pPr>
            <w:r>
              <w:t xml:space="preserve">Develop a NDIS Consumer’s Handbook based on the aged care </w:t>
            </w:r>
            <w:proofErr w:type="gramStart"/>
            <w:r>
              <w:t>handbook</w:t>
            </w:r>
            <w:proofErr w:type="gramEnd"/>
          </w:p>
          <w:p w14:paraId="07BDE179" w14:textId="6045AD2D" w:rsidR="004A5692" w:rsidRDefault="004A5692" w:rsidP="004A5692">
            <w:pPr>
              <w:pStyle w:val="PPDot1"/>
            </w:pPr>
            <w:r>
              <w:t xml:space="preserve">Include information in the Handbook on human and legal </w:t>
            </w:r>
            <w:proofErr w:type="gramStart"/>
            <w:r>
              <w:t>rights</w:t>
            </w:r>
            <w:proofErr w:type="gramEnd"/>
          </w:p>
          <w:p w14:paraId="71063C7C" w14:textId="7E781C50" w:rsidR="004A5692" w:rsidRDefault="004A5692" w:rsidP="004A5692">
            <w:pPr>
              <w:pStyle w:val="PPDot1"/>
            </w:pPr>
            <w:r>
              <w:lastRenderedPageBreak/>
              <w:t>Include in Section 2 of Staff/Volunteer Orientation checklist: “NDIS workers: Rights and Responsibilities to NDIS Consumers (Provide a copy of th</w:t>
            </w:r>
            <w:r w:rsidR="00122F72">
              <w:t>e</w:t>
            </w:r>
            <w:r>
              <w:t xml:space="preserve"> </w:t>
            </w:r>
            <w:r w:rsidR="00122F72">
              <w:t>sub</w:t>
            </w:r>
            <w:r>
              <w:t>section)”</w:t>
            </w:r>
            <w:r w:rsidRPr="007B5B3A">
              <w:t xml:space="preserve">. </w:t>
            </w:r>
          </w:p>
        </w:tc>
      </w:tr>
    </w:tbl>
    <w:p w14:paraId="76064E1F" w14:textId="77777777" w:rsidR="004A5692" w:rsidRPr="009C1D93" w:rsidRDefault="004A5692" w:rsidP="004A5692">
      <w:pPr>
        <w:rPr>
          <w:lang w:val="en-US"/>
        </w:rPr>
      </w:pPr>
    </w:p>
    <w:p w14:paraId="37B45B4E" w14:textId="7AA6C242" w:rsidR="00B331E1" w:rsidRDefault="00B331E1" w:rsidP="004A5692">
      <w:pPr>
        <w:rPr>
          <w:color w:val="FF0000"/>
        </w:rPr>
      </w:pPr>
      <w:r w:rsidRPr="00B331E1">
        <w:rPr>
          <w:color w:val="FF0000"/>
        </w:rPr>
        <w:t>This is the end of the example.</w:t>
      </w:r>
    </w:p>
    <w:p w14:paraId="4E956092" w14:textId="77777777" w:rsidR="00B331E1" w:rsidRPr="00B331E1" w:rsidRDefault="00B331E1" w:rsidP="004A5692">
      <w:pPr>
        <w:rPr>
          <w:color w:val="FF0000"/>
        </w:rPr>
      </w:pPr>
    </w:p>
    <w:bookmarkEnd w:id="22"/>
    <w:bookmarkEnd w:id="23"/>
    <w:p w14:paraId="58B18928" w14:textId="321260B8" w:rsidR="00E12CC0" w:rsidRPr="00B331E1" w:rsidRDefault="00B331E1" w:rsidP="0034773B">
      <w:pPr>
        <w:rPr>
          <w:color w:val="FF0000"/>
        </w:rPr>
      </w:pPr>
      <w:r w:rsidRPr="00B331E1">
        <w:rPr>
          <w:color w:val="FF0000"/>
        </w:rPr>
        <w:t>The NDIS Add-on covers all the requirements in Module 1 of the NDIS Standards,</w:t>
      </w:r>
    </w:p>
    <w:sectPr w:rsidR="00E12CC0" w:rsidRPr="00B331E1" w:rsidSect="00E06FDE">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A5BA" w14:textId="77777777" w:rsidR="00322B36" w:rsidRPr="00B004A4" w:rsidRDefault="00322B36" w:rsidP="0034773B">
      <w:pPr>
        <w:rPr>
          <w:szCs w:val="24"/>
          <w:lang w:val="en-US" w:eastAsia="en-AU"/>
        </w:rPr>
      </w:pPr>
      <w:r>
        <w:separator/>
      </w:r>
    </w:p>
  </w:endnote>
  <w:endnote w:type="continuationSeparator" w:id="0">
    <w:p w14:paraId="58569531" w14:textId="77777777" w:rsidR="00322B36" w:rsidRPr="00B004A4" w:rsidRDefault="00322B36" w:rsidP="0034773B">
      <w:pPr>
        <w:rPr>
          <w:szCs w:val="24"/>
          <w:lang w:val="en-US" w:eastAsia="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7524" w14:textId="488B3229" w:rsidR="00A06AD5" w:rsidRPr="00140A7E" w:rsidRDefault="00A06AD5" w:rsidP="00140A7E">
    <w:pPr>
      <w:pStyle w:val="Footer"/>
      <w:tabs>
        <w:tab w:val="clear" w:pos="4513"/>
      </w:tabs>
      <w:rPr>
        <w:smallCaps/>
        <w:color w:val="4472C4"/>
        <w:sz w:val="16"/>
        <w:lang w:val="en-AU"/>
      </w:rPr>
    </w:pPr>
    <w:r w:rsidRPr="00140A7E">
      <w:rPr>
        <w:smallCaps/>
        <w:color w:val="4472C4"/>
        <w:sz w:val="16"/>
        <w:lang w:val="en-AU"/>
      </w:rPr>
      <w:t>© GGJ 202</w:t>
    </w:r>
    <w:r w:rsidR="00E707FE">
      <w:rPr>
        <w:smallCaps/>
        <w:color w:val="4472C4"/>
        <w:sz w:val="16"/>
        <w:lang w:val="en-AU"/>
      </w:rPr>
      <w:t>2</w:t>
    </w:r>
    <w:r w:rsidRPr="00140A7E">
      <w:rPr>
        <w:smallCaps/>
        <w:color w:val="4472C4"/>
        <w:sz w:val="16"/>
        <w:lang w:val="en-AU"/>
      </w:rPr>
      <w:t xml:space="preserve"> Licensed to Acorn Aged Care</w:t>
    </w:r>
    <w:r w:rsidRPr="00140A7E">
      <w:rPr>
        <w:smallCaps/>
        <w:color w:val="4472C4"/>
        <w:sz w:val="16"/>
        <w:lang w:val="en-AU"/>
      </w:rPr>
      <w:tab/>
      <w:t xml:space="preserve">Page: </w:t>
    </w:r>
    <w:r w:rsidRPr="00140A7E">
      <w:rPr>
        <w:smallCaps/>
        <w:color w:val="4472C4"/>
        <w:sz w:val="16"/>
        <w:lang w:val="en-AU"/>
      </w:rPr>
      <w:fldChar w:fldCharType="begin"/>
    </w:r>
    <w:r w:rsidRPr="00140A7E">
      <w:rPr>
        <w:smallCaps/>
        <w:color w:val="4472C4"/>
        <w:sz w:val="16"/>
        <w:lang w:val="en-AU"/>
      </w:rPr>
      <w:instrText xml:space="preserve"> PAGE   \* MERGEFORMAT </w:instrText>
    </w:r>
    <w:r w:rsidRPr="00140A7E">
      <w:rPr>
        <w:smallCaps/>
        <w:color w:val="4472C4"/>
        <w:sz w:val="16"/>
        <w:lang w:val="en-AU"/>
      </w:rPr>
      <w:fldChar w:fldCharType="separate"/>
    </w:r>
    <w:r w:rsidRPr="00140A7E">
      <w:rPr>
        <w:smallCaps/>
        <w:color w:val="4472C4"/>
        <w:sz w:val="16"/>
        <w:lang w:val="en-AU"/>
      </w:rPr>
      <w:t>1</w:t>
    </w:r>
    <w:r w:rsidRPr="00140A7E">
      <w:rPr>
        <w:smallCaps/>
        <w:color w:val="4472C4"/>
        <w:sz w:val="16"/>
        <w:lang w:val="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BE55" w14:textId="0DFB63EA" w:rsidR="00A06AD5" w:rsidRPr="00140A7E" w:rsidRDefault="00A06AD5" w:rsidP="00140A7E">
    <w:pPr>
      <w:pStyle w:val="Footer"/>
      <w:tabs>
        <w:tab w:val="clear" w:pos="4513"/>
      </w:tabs>
      <w:rPr>
        <w:smallCaps/>
        <w:color w:val="4472C4"/>
        <w:sz w:val="16"/>
        <w:lang w:val="en-AU"/>
      </w:rPr>
    </w:pPr>
    <w:r w:rsidRPr="00140A7E">
      <w:rPr>
        <w:smallCaps/>
        <w:color w:val="4472C4"/>
        <w:sz w:val="16"/>
        <w:lang w:val="en-AU"/>
      </w:rPr>
      <w:t>© GGJ 202</w:t>
    </w:r>
    <w:r w:rsidR="00E707FE">
      <w:rPr>
        <w:smallCaps/>
        <w:color w:val="4472C4"/>
        <w:sz w:val="16"/>
        <w:lang w:val="en-AU"/>
      </w:rPr>
      <w:t>2</w:t>
    </w:r>
    <w:r w:rsidRPr="00140A7E">
      <w:rPr>
        <w:smallCaps/>
        <w:color w:val="4472C4"/>
        <w:sz w:val="16"/>
        <w:lang w:val="en-AU"/>
      </w:rPr>
      <w:t xml:space="preserve"> Licensed to Acorn Aged Care</w:t>
    </w:r>
    <w:r w:rsidRPr="00140A7E">
      <w:rPr>
        <w:smallCaps/>
        <w:color w:val="4472C4"/>
        <w:sz w:val="16"/>
        <w:lang w:val="en-AU"/>
      </w:rPr>
      <w:tab/>
      <w:t xml:space="preserve">Page: </w:t>
    </w:r>
    <w:r w:rsidRPr="00140A7E">
      <w:rPr>
        <w:smallCaps/>
        <w:color w:val="4472C4"/>
        <w:sz w:val="16"/>
        <w:lang w:val="en-AU"/>
      </w:rPr>
      <w:fldChar w:fldCharType="begin"/>
    </w:r>
    <w:r w:rsidRPr="00140A7E">
      <w:rPr>
        <w:smallCaps/>
        <w:color w:val="4472C4"/>
        <w:sz w:val="16"/>
        <w:lang w:val="en-AU"/>
      </w:rPr>
      <w:instrText xml:space="preserve"> PAGE   \* MERGEFORMAT </w:instrText>
    </w:r>
    <w:r w:rsidRPr="00140A7E">
      <w:rPr>
        <w:smallCaps/>
        <w:color w:val="4472C4"/>
        <w:sz w:val="16"/>
        <w:lang w:val="en-AU"/>
      </w:rPr>
      <w:fldChar w:fldCharType="separate"/>
    </w:r>
    <w:r w:rsidRPr="00140A7E">
      <w:rPr>
        <w:smallCaps/>
        <w:color w:val="4472C4"/>
        <w:sz w:val="16"/>
        <w:lang w:val="en-AU"/>
      </w:rPr>
      <w:t>5</w:t>
    </w:r>
    <w:r w:rsidRPr="00140A7E">
      <w:rPr>
        <w:smallCaps/>
        <w:color w:val="4472C4"/>
        <w:sz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41E9" w14:textId="77777777" w:rsidR="00322B36" w:rsidRPr="00B004A4" w:rsidRDefault="00322B36" w:rsidP="0034773B">
      <w:pPr>
        <w:rPr>
          <w:szCs w:val="24"/>
          <w:lang w:val="en-US" w:eastAsia="en-AU"/>
        </w:rPr>
      </w:pPr>
      <w:r>
        <w:separator/>
      </w:r>
    </w:p>
  </w:footnote>
  <w:footnote w:type="continuationSeparator" w:id="0">
    <w:p w14:paraId="5F9DAB26" w14:textId="77777777" w:rsidR="00322B36" w:rsidRPr="00B004A4" w:rsidRDefault="00322B36" w:rsidP="0034773B">
      <w:pPr>
        <w:rPr>
          <w:szCs w:val="24"/>
          <w:lang w:val="en-US" w:eastAsia="en-AU"/>
        </w:rPr>
      </w:pPr>
      <w:r>
        <w:continuationSeparator/>
      </w:r>
    </w:p>
  </w:footnote>
  <w:footnote w:id="1">
    <w:p w14:paraId="0D324C4C" w14:textId="77777777" w:rsidR="00A06AD5" w:rsidRDefault="00A06AD5" w:rsidP="0034773B">
      <w:pPr>
        <w:pStyle w:val="PPFootnote"/>
      </w:pPr>
      <w:r>
        <w:rPr>
          <w:rStyle w:val="FootnoteReference"/>
          <w:rFonts w:ascii="Arial" w:hAnsi="Arial" w:cs="Arial"/>
        </w:rPr>
        <w:footnoteRef/>
      </w:r>
      <w:r>
        <w:t xml:space="preserve"> </w:t>
      </w:r>
      <w:r>
        <w:tab/>
        <w:t xml:space="preserve">Australian Government National Disability Insurance Scheme Act 2013, s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6" w:type="pct"/>
      <w:tblLook w:val="04A0" w:firstRow="1" w:lastRow="0" w:firstColumn="1" w:lastColumn="0" w:noHBand="0" w:noVBand="1"/>
    </w:tblPr>
    <w:tblGrid>
      <w:gridCol w:w="7229"/>
      <w:gridCol w:w="1736"/>
    </w:tblGrid>
    <w:tr w:rsidR="00A06AD5" w:rsidRPr="00EE397C" w14:paraId="165B6FDC" w14:textId="77777777" w:rsidTr="002D2090">
      <w:trPr>
        <w:trHeight w:val="567"/>
      </w:trPr>
      <w:tc>
        <w:tcPr>
          <w:tcW w:w="4032" w:type="pct"/>
          <w:vAlign w:val="center"/>
        </w:tcPr>
        <w:p w14:paraId="6294B0EA" w14:textId="02B2F7C2" w:rsidR="00A06AD5" w:rsidRPr="00EE397C" w:rsidRDefault="00A06AD5" w:rsidP="00140A7E">
          <w:pPr>
            <w:tabs>
              <w:tab w:val="center" w:pos="4513"/>
              <w:tab w:val="right" w:pos="9026"/>
            </w:tabs>
            <w:spacing w:before="120" w:after="120"/>
            <w:ind w:right="176"/>
          </w:pPr>
          <w:r w:rsidRPr="00140A7E">
            <w:rPr>
              <w:b/>
              <w:smallCaps/>
              <w:color w:val="215868"/>
              <w:sz w:val="16"/>
            </w:rPr>
            <w:t>NDIS Add-on Policies and Procedures</w:t>
          </w:r>
          <w:r w:rsidR="00C21B4D" w:rsidRPr="00140A7E">
            <w:rPr>
              <w:b/>
              <w:smallCaps/>
              <w:color w:val="215868"/>
              <w:sz w:val="16"/>
            </w:rPr>
            <w:t xml:space="preserve"> for the NDIS Practice Standards</w:t>
          </w:r>
        </w:p>
      </w:tc>
      <w:tc>
        <w:tcPr>
          <w:tcW w:w="968" w:type="pct"/>
          <w:shd w:val="clear" w:color="auto" w:fill="9CC2E5"/>
          <w:vAlign w:val="center"/>
        </w:tcPr>
        <w:p w14:paraId="7D53E3E9" w14:textId="77777777" w:rsidR="00A06AD5" w:rsidRPr="00140A7E" w:rsidRDefault="00A06AD5" w:rsidP="00140A7E">
          <w:pPr>
            <w:tabs>
              <w:tab w:val="left" w:pos="1830"/>
              <w:tab w:val="center" w:pos="4513"/>
              <w:tab w:val="right" w:pos="9026"/>
            </w:tabs>
            <w:spacing w:before="120" w:after="120"/>
            <w:jc w:val="right"/>
            <w:rPr>
              <w:b/>
              <w:smallCaps/>
              <w:color w:val="215868"/>
              <w:sz w:val="16"/>
            </w:rPr>
          </w:pPr>
          <w:r w:rsidRPr="00140A7E">
            <w:rPr>
              <w:b/>
              <w:smallCaps/>
              <w:color w:val="215868"/>
              <w:sz w:val="16"/>
            </w:rPr>
            <w:t>Table of Contents</w:t>
          </w:r>
        </w:p>
      </w:tc>
    </w:tr>
  </w:tbl>
  <w:p w14:paraId="4CDF1B78" w14:textId="77777777" w:rsidR="00A06AD5" w:rsidRDefault="00A06AD5" w:rsidP="0034773B">
    <w:pPr>
      <w:pStyle w:val="Header"/>
    </w:pPr>
  </w:p>
  <w:p w14:paraId="262DAE8D" w14:textId="77777777" w:rsidR="00A06AD5" w:rsidRDefault="00A06AD5" w:rsidP="00347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071"/>
      <w:gridCol w:w="1955"/>
    </w:tblGrid>
    <w:tr w:rsidR="00A06AD5" w:rsidRPr="002D6464" w14:paraId="5CCBDA8E" w14:textId="77777777" w:rsidTr="002D2090">
      <w:trPr>
        <w:trHeight w:val="567"/>
      </w:trPr>
      <w:tc>
        <w:tcPr>
          <w:tcW w:w="3917" w:type="pct"/>
          <w:vAlign w:val="center"/>
        </w:tcPr>
        <w:p w14:paraId="459C5C7C" w14:textId="7A8BF573" w:rsidR="00A06AD5" w:rsidRPr="002D6464" w:rsidRDefault="00DF02A4" w:rsidP="00140A7E">
          <w:pPr>
            <w:tabs>
              <w:tab w:val="center" w:pos="4513"/>
              <w:tab w:val="right" w:pos="9026"/>
            </w:tabs>
            <w:spacing w:before="120" w:after="120"/>
            <w:ind w:right="176"/>
          </w:pPr>
          <w:r w:rsidRPr="00140A7E">
            <w:rPr>
              <w:b/>
              <w:smallCaps/>
              <w:color w:val="215868"/>
              <w:sz w:val="16"/>
            </w:rPr>
            <w:t>NDIS Add-on Policies and Procedures for the NDIS Practice Standards</w:t>
          </w:r>
        </w:p>
      </w:tc>
      <w:tc>
        <w:tcPr>
          <w:tcW w:w="1083" w:type="pct"/>
          <w:shd w:val="clear" w:color="auto" w:fill="9CC2E5"/>
          <w:vAlign w:val="center"/>
        </w:tcPr>
        <w:p w14:paraId="1A94E2C2" w14:textId="77777777" w:rsidR="00A06AD5" w:rsidRPr="00140A7E" w:rsidRDefault="00A06AD5" w:rsidP="00140A7E">
          <w:pPr>
            <w:tabs>
              <w:tab w:val="left" w:pos="1830"/>
              <w:tab w:val="center" w:pos="4513"/>
              <w:tab w:val="right" w:pos="9026"/>
            </w:tabs>
            <w:spacing w:before="120" w:after="120"/>
            <w:jc w:val="right"/>
            <w:rPr>
              <w:b/>
              <w:smallCaps/>
              <w:color w:val="215868"/>
              <w:sz w:val="16"/>
            </w:rPr>
          </w:pPr>
          <w:r w:rsidRPr="00140A7E">
            <w:rPr>
              <w:b/>
              <w:smallCaps/>
              <w:color w:val="215868"/>
              <w:sz w:val="16"/>
            </w:rPr>
            <w:t>Record of Revisions</w:t>
          </w:r>
        </w:p>
      </w:tc>
    </w:tr>
  </w:tbl>
  <w:p w14:paraId="138C6EA1" w14:textId="77777777" w:rsidR="00A06AD5" w:rsidRDefault="00A06AD5" w:rsidP="0034773B">
    <w:pPr>
      <w:pStyle w:val="Header"/>
    </w:pPr>
  </w:p>
  <w:p w14:paraId="0D7CBF54" w14:textId="77777777" w:rsidR="00A06AD5" w:rsidRDefault="00A06AD5" w:rsidP="00347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071"/>
      <w:gridCol w:w="1955"/>
    </w:tblGrid>
    <w:tr w:rsidR="007A7245" w:rsidRPr="002D6464" w14:paraId="5F081348" w14:textId="77777777" w:rsidTr="002D2090">
      <w:trPr>
        <w:trHeight w:val="567"/>
      </w:trPr>
      <w:tc>
        <w:tcPr>
          <w:tcW w:w="3917" w:type="pct"/>
          <w:vAlign w:val="center"/>
        </w:tcPr>
        <w:p w14:paraId="6CFD3E20" w14:textId="77777777" w:rsidR="007A7245" w:rsidRPr="002D6464" w:rsidRDefault="007A7245" w:rsidP="00140A7E">
          <w:pPr>
            <w:tabs>
              <w:tab w:val="center" w:pos="4513"/>
              <w:tab w:val="right" w:pos="9026"/>
            </w:tabs>
            <w:spacing w:before="120" w:after="120"/>
            <w:ind w:right="176"/>
          </w:pPr>
          <w:r w:rsidRPr="00140A7E">
            <w:rPr>
              <w:b/>
              <w:smallCaps/>
              <w:color w:val="215868"/>
              <w:sz w:val="16"/>
            </w:rPr>
            <w:t>NDIS Add-on Policies and Procedures for the NDIS Practice Standards</w:t>
          </w:r>
        </w:p>
      </w:tc>
      <w:tc>
        <w:tcPr>
          <w:tcW w:w="1083" w:type="pct"/>
          <w:shd w:val="clear" w:color="auto" w:fill="9CC2E5"/>
          <w:vAlign w:val="center"/>
        </w:tcPr>
        <w:p w14:paraId="4A4548D6" w14:textId="3F7D8483" w:rsidR="007A7245" w:rsidRPr="00140A7E" w:rsidRDefault="00B41122" w:rsidP="00140A7E">
          <w:pPr>
            <w:tabs>
              <w:tab w:val="left" w:pos="1830"/>
              <w:tab w:val="center" w:pos="4513"/>
              <w:tab w:val="right" w:pos="9026"/>
            </w:tabs>
            <w:spacing w:before="120" w:after="120"/>
            <w:jc w:val="right"/>
            <w:rPr>
              <w:b/>
              <w:smallCaps/>
              <w:color w:val="215868"/>
              <w:sz w:val="16"/>
            </w:rPr>
          </w:pPr>
          <w:r>
            <w:rPr>
              <w:b/>
              <w:smallCaps/>
              <w:color w:val="215868"/>
              <w:sz w:val="16"/>
            </w:rPr>
            <w:t>Instructions</w:t>
          </w:r>
        </w:p>
      </w:tc>
    </w:tr>
  </w:tbl>
  <w:p w14:paraId="53D88D51" w14:textId="77777777" w:rsidR="007A7245" w:rsidRDefault="007A7245" w:rsidP="0034773B">
    <w:pPr>
      <w:pStyle w:val="Header"/>
    </w:pPr>
  </w:p>
  <w:p w14:paraId="35B2464D" w14:textId="77777777" w:rsidR="007A7245" w:rsidRDefault="007A7245" w:rsidP="003477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6" w:type="pct"/>
      <w:tblLook w:val="04A0" w:firstRow="1" w:lastRow="0" w:firstColumn="1" w:lastColumn="0" w:noHBand="0" w:noVBand="1"/>
    </w:tblPr>
    <w:tblGrid>
      <w:gridCol w:w="6521"/>
      <w:gridCol w:w="2444"/>
    </w:tblGrid>
    <w:tr w:rsidR="00A06AD5" w:rsidRPr="00EE397C" w14:paraId="3385D2B8" w14:textId="77777777" w:rsidTr="00E06FDE">
      <w:trPr>
        <w:trHeight w:val="567"/>
      </w:trPr>
      <w:tc>
        <w:tcPr>
          <w:tcW w:w="3637" w:type="pct"/>
          <w:vAlign w:val="center"/>
        </w:tcPr>
        <w:p w14:paraId="66640E1D" w14:textId="7FD64E9D" w:rsidR="00A06AD5" w:rsidRPr="00EE397C" w:rsidRDefault="00DF02A4" w:rsidP="00137A97">
          <w:pPr>
            <w:tabs>
              <w:tab w:val="center" w:pos="4513"/>
              <w:tab w:val="right" w:pos="9026"/>
            </w:tabs>
            <w:spacing w:before="120" w:after="120"/>
            <w:ind w:right="176"/>
          </w:pPr>
          <w:r w:rsidRPr="00137A97">
            <w:rPr>
              <w:b/>
              <w:smallCaps/>
              <w:color w:val="215868"/>
              <w:sz w:val="16"/>
            </w:rPr>
            <w:t>NDIS Add-on Policies and Procedures for the NDIS Practice Standards</w:t>
          </w:r>
        </w:p>
      </w:tc>
      <w:tc>
        <w:tcPr>
          <w:tcW w:w="1363" w:type="pct"/>
          <w:shd w:val="clear" w:color="auto" w:fill="9CC2E5"/>
          <w:vAlign w:val="center"/>
        </w:tcPr>
        <w:p w14:paraId="277E4E12" w14:textId="6B98683E" w:rsidR="00A06AD5" w:rsidRPr="002D1F3A" w:rsidRDefault="00A06AD5" w:rsidP="00137A97">
          <w:pPr>
            <w:tabs>
              <w:tab w:val="left" w:pos="1830"/>
              <w:tab w:val="center" w:pos="4513"/>
              <w:tab w:val="right" w:pos="9026"/>
            </w:tabs>
            <w:spacing w:before="120" w:after="120"/>
            <w:jc w:val="right"/>
          </w:pPr>
          <w:r w:rsidRPr="00137A97">
            <w:rPr>
              <w:b/>
              <w:smallCaps/>
              <w:color w:val="215868"/>
              <w:sz w:val="16"/>
            </w:rPr>
            <w:t>1.</w:t>
          </w:r>
          <w:r w:rsidR="001F35C9" w:rsidRPr="00137A97">
            <w:rPr>
              <w:b/>
              <w:smallCaps/>
              <w:color w:val="215868"/>
              <w:sz w:val="16"/>
            </w:rPr>
            <w:t>4</w:t>
          </w:r>
          <w:r w:rsidRPr="00137A97">
            <w:rPr>
              <w:b/>
              <w:smallCaps/>
              <w:color w:val="215868"/>
              <w:sz w:val="16"/>
            </w:rPr>
            <w:t xml:space="preserve"> Provision of Supports </w:t>
          </w:r>
          <w:r w:rsidR="00E0115E" w:rsidRPr="00137A97">
            <w:rPr>
              <w:b/>
              <w:smallCaps/>
              <w:color w:val="215868"/>
              <w:sz w:val="16"/>
            </w:rPr>
            <w:t>Environment</w:t>
          </w:r>
        </w:p>
      </w:tc>
    </w:tr>
  </w:tbl>
  <w:p w14:paraId="2FF1AFF1" w14:textId="77777777" w:rsidR="00A06AD5" w:rsidRDefault="00A06AD5" w:rsidP="0034773B">
    <w:pPr>
      <w:pStyle w:val="Header"/>
    </w:pPr>
  </w:p>
  <w:p w14:paraId="65F774E2" w14:textId="77777777" w:rsidR="00A06AD5" w:rsidRDefault="00A06AD5" w:rsidP="00347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6C7"/>
    <w:multiLevelType w:val="hybridMultilevel"/>
    <w:tmpl w:val="9AB22AFE"/>
    <w:lvl w:ilvl="0" w:tplc="6D9A44B4">
      <w:start w:val="1"/>
      <w:numFmt w:val="bullet"/>
      <w:pStyle w:val="Tabledot8pt"/>
      <w:lvlText w:val=""/>
      <w:lvlJc w:val="left"/>
      <w:pPr>
        <w:ind w:left="360" w:hanging="360"/>
      </w:pPr>
      <w:rPr>
        <w:rFonts w:ascii="Symbol" w:hAnsi="Symbol" w:hint="default"/>
        <w:color w:val="B4C6E7"/>
        <w:sz w:val="16"/>
        <w:u w:color="215868"/>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77F41"/>
    <w:multiLevelType w:val="multilevel"/>
    <w:tmpl w:val="45DA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014D0"/>
    <w:multiLevelType w:val="hybridMultilevel"/>
    <w:tmpl w:val="621A0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A0638C"/>
    <w:multiLevelType w:val="hybridMultilevel"/>
    <w:tmpl w:val="F30A5E62"/>
    <w:lvl w:ilvl="0" w:tplc="4A94A4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410309"/>
    <w:multiLevelType w:val="hybridMultilevel"/>
    <w:tmpl w:val="4AB46B90"/>
    <w:lvl w:ilvl="0" w:tplc="0E9CC176">
      <w:start w:val="1"/>
      <w:numFmt w:val="bullet"/>
      <w:pStyle w:val="Dot2"/>
      <w:lvlText w:val="o"/>
      <w:lvlJc w:val="left"/>
      <w:pPr>
        <w:ind w:left="717" w:hanging="360"/>
      </w:pPr>
      <w:rPr>
        <w:rFonts w:ascii="Courier New" w:hAnsi="Courier New" w:hint="default"/>
        <w:color w:val="8EAAD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A4FCC"/>
    <w:multiLevelType w:val="hybridMultilevel"/>
    <w:tmpl w:val="93F24488"/>
    <w:lvl w:ilvl="0" w:tplc="8C16B728">
      <w:start w:val="1"/>
      <w:numFmt w:val="decimal"/>
      <w:pStyle w:val="PPTNum"/>
      <w:lvlText w:val="%1."/>
      <w:lvlJc w:val="left"/>
      <w:pPr>
        <w:ind w:left="360" w:hanging="360"/>
      </w:pPr>
      <w:rPr>
        <w:rFonts w:ascii="Calibri" w:hAnsi="Calibri" w:hint="default"/>
        <w:b/>
        <w:i w:val="0"/>
        <w:color w:val="8EAADB"/>
        <w:sz w:val="18"/>
        <w:u w:color="21586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B15D85"/>
    <w:multiLevelType w:val="hybridMultilevel"/>
    <w:tmpl w:val="CEE6DB00"/>
    <w:lvl w:ilvl="0" w:tplc="1EBEAF7C">
      <w:start w:val="1"/>
      <w:numFmt w:val="bullet"/>
      <w:pStyle w:val="Dot"/>
      <w:lvlText w:val=""/>
      <w:lvlJc w:val="left"/>
      <w:pPr>
        <w:tabs>
          <w:tab w:val="num" w:pos="284"/>
        </w:tabs>
        <w:ind w:left="284" w:hanging="284"/>
      </w:pPr>
      <w:rPr>
        <w:rFonts w:ascii="Symbol" w:hAnsi="Symbol" w:hint="default"/>
        <w:b w:val="0"/>
        <w:i w:val="0"/>
        <w:color w:val="215868"/>
        <w:position w:val="-2"/>
        <w:sz w:val="18"/>
        <w:szCs w:val="20"/>
      </w:rPr>
    </w:lvl>
    <w:lvl w:ilvl="1" w:tplc="0C090003" w:tentative="1">
      <w:start w:val="1"/>
      <w:numFmt w:val="bullet"/>
      <w:lvlText w:val="o"/>
      <w:lvlJc w:val="left"/>
      <w:pPr>
        <w:tabs>
          <w:tab w:val="num" w:pos="1497"/>
        </w:tabs>
        <w:ind w:left="1497" w:hanging="360"/>
      </w:pPr>
      <w:rPr>
        <w:rFonts w:ascii="Courier New" w:hAnsi="Courier New" w:cs="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7" w15:restartNumberingAfterBreak="0">
    <w:nsid w:val="251E18EF"/>
    <w:multiLevelType w:val="multilevel"/>
    <w:tmpl w:val="4802D9D8"/>
    <w:styleLink w:val="Sub-Section"/>
    <w:lvl w:ilvl="0">
      <w:numFmt w:val="decimal"/>
      <w:lvlText w:val="%1.0"/>
      <w:lvlJc w:val="left"/>
      <w:pPr>
        <w:ind w:left="360" w:hanging="360"/>
      </w:pPr>
      <w:rPr>
        <w:rFonts w:hint="default"/>
      </w:rPr>
    </w:lvl>
    <w:lvl w:ilvl="1">
      <w:start w:val="1"/>
      <w:numFmt w:val="lowerLetter"/>
      <w:lvlText w:val="%2)"/>
      <w:lvlJc w:val="left"/>
      <w:pPr>
        <w:ind w:left="720" w:hanging="360"/>
      </w:pPr>
      <w:rPr>
        <w:rFonts w:ascii="Verdana" w:hAnsi="Verdana"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7D3C95"/>
    <w:multiLevelType w:val="hybridMultilevel"/>
    <w:tmpl w:val="E958756C"/>
    <w:lvl w:ilvl="0" w:tplc="D49C1A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D855B9"/>
    <w:multiLevelType w:val="hybridMultilevel"/>
    <w:tmpl w:val="306C1E7E"/>
    <w:lvl w:ilvl="0" w:tplc="3AE27478">
      <w:start w:val="1"/>
      <w:numFmt w:val="bullet"/>
      <w:pStyle w:val="Dot3"/>
      <w:lvlText w:val="-"/>
      <w:lvlJc w:val="left"/>
      <w:pPr>
        <w:ind w:left="1101" w:hanging="360"/>
      </w:pPr>
      <w:rPr>
        <w:rFonts w:ascii="Verdana" w:hAnsi="Verdana" w:hint="default"/>
        <w:b w:val="0"/>
        <w:i w:val="0"/>
        <w:sz w:val="18"/>
      </w:rPr>
    </w:lvl>
    <w:lvl w:ilvl="1" w:tplc="0C090003" w:tentative="1">
      <w:start w:val="1"/>
      <w:numFmt w:val="bullet"/>
      <w:lvlText w:val="o"/>
      <w:lvlJc w:val="left"/>
      <w:pPr>
        <w:ind w:left="1107" w:hanging="360"/>
      </w:pPr>
      <w:rPr>
        <w:rFonts w:ascii="Courier New" w:hAnsi="Courier New" w:cs="Courier New" w:hint="default"/>
      </w:rPr>
    </w:lvl>
    <w:lvl w:ilvl="2" w:tplc="0C090005" w:tentative="1">
      <w:start w:val="1"/>
      <w:numFmt w:val="bullet"/>
      <w:lvlText w:val=""/>
      <w:lvlJc w:val="left"/>
      <w:pPr>
        <w:ind w:left="1827" w:hanging="360"/>
      </w:pPr>
      <w:rPr>
        <w:rFonts w:ascii="Wingdings" w:hAnsi="Wingdings" w:hint="default"/>
      </w:rPr>
    </w:lvl>
    <w:lvl w:ilvl="3" w:tplc="0C090001" w:tentative="1">
      <w:start w:val="1"/>
      <w:numFmt w:val="bullet"/>
      <w:lvlText w:val=""/>
      <w:lvlJc w:val="left"/>
      <w:pPr>
        <w:ind w:left="2547" w:hanging="360"/>
      </w:pPr>
      <w:rPr>
        <w:rFonts w:ascii="Symbol" w:hAnsi="Symbol" w:hint="default"/>
      </w:rPr>
    </w:lvl>
    <w:lvl w:ilvl="4" w:tplc="0C090003" w:tentative="1">
      <w:start w:val="1"/>
      <w:numFmt w:val="bullet"/>
      <w:lvlText w:val="o"/>
      <w:lvlJc w:val="left"/>
      <w:pPr>
        <w:ind w:left="3267" w:hanging="360"/>
      </w:pPr>
      <w:rPr>
        <w:rFonts w:ascii="Courier New" w:hAnsi="Courier New" w:cs="Courier New" w:hint="default"/>
      </w:rPr>
    </w:lvl>
    <w:lvl w:ilvl="5" w:tplc="0C090005" w:tentative="1">
      <w:start w:val="1"/>
      <w:numFmt w:val="bullet"/>
      <w:lvlText w:val=""/>
      <w:lvlJc w:val="left"/>
      <w:pPr>
        <w:ind w:left="3987" w:hanging="360"/>
      </w:pPr>
      <w:rPr>
        <w:rFonts w:ascii="Wingdings" w:hAnsi="Wingdings" w:hint="default"/>
      </w:rPr>
    </w:lvl>
    <w:lvl w:ilvl="6" w:tplc="0C090001" w:tentative="1">
      <w:start w:val="1"/>
      <w:numFmt w:val="bullet"/>
      <w:lvlText w:val=""/>
      <w:lvlJc w:val="left"/>
      <w:pPr>
        <w:ind w:left="4707" w:hanging="360"/>
      </w:pPr>
      <w:rPr>
        <w:rFonts w:ascii="Symbol" w:hAnsi="Symbol" w:hint="default"/>
      </w:rPr>
    </w:lvl>
    <w:lvl w:ilvl="7" w:tplc="0C090003" w:tentative="1">
      <w:start w:val="1"/>
      <w:numFmt w:val="bullet"/>
      <w:lvlText w:val="o"/>
      <w:lvlJc w:val="left"/>
      <w:pPr>
        <w:ind w:left="5427" w:hanging="360"/>
      </w:pPr>
      <w:rPr>
        <w:rFonts w:ascii="Courier New" w:hAnsi="Courier New" w:cs="Courier New" w:hint="default"/>
      </w:rPr>
    </w:lvl>
    <w:lvl w:ilvl="8" w:tplc="0C090005" w:tentative="1">
      <w:start w:val="1"/>
      <w:numFmt w:val="bullet"/>
      <w:lvlText w:val=""/>
      <w:lvlJc w:val="left"/>
      <w:pPr>
        <w:ind w:left="6147" w:hanging="360"/>
      </w:pPr>
      <w:rPr>
        <w:rFonts w:ascii="Wingdings" w:hAnsi="Wingdings" w:hint="default"/>
      </w:rPr>
    </w:lvl>
  </w:abstractNum>
  <w:abstractNum w:abstractNumId="10" w15:restartNumberingAfterBreak="0">
    <w:nsid w:val="33191467"/>
    <w:multiLevelType w:val="multilevel"/>
    <w:tmpl w:val="AC223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7904A0D"/>
    <w:multiLevelType w:val="hybridMultilevel"/>
    <w:tmpl w:val="52FE4D62"/>
    <w:lvl w:ilvl="0" w:tplc="41C47C18">
      <w:start w:val="1"/>
      <w:numFmt w:val="bullet"/>
      <w:pStyle w:val="Maindotpoints2"/>
      <w:lvlText w:val=""/>
      <w:lvlJc w:val="left"/>
      <w:pPr>
        <w:ind w:left="360" w:hanging="360"/>
      </w:pPr>
      <w:rPr>
        <w:rFonts w:ascii="Symbol" w:hAnsi="Symbol" w:hint="default"/>
        <w:color w:val="215868"/>
        <w:sz w:val="18"/>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076595"/>
    <w:multiLevelType w:val="hybridMultilevel"/>
    <w:tmpl w:val="478AEC96"/>
    <w:lvl w:ilvl="0" w:tplc="FB300302">
      <w:start w:val="1"/>
      <w:numFmt w:val="bullet"/>
      <w:pStyle w:val="Maindotpoint"/>
      <w:lvlText w:val=""/>
      <w:lvlJc w:val="left"/>
      <w:pPr>
        <w:ind w:left="360" w:hanging="360"/>
      </w:pPr>
      <w:rPr>
        <w:rFonts w:ascii="Symbol" w:hAnsi="Symbol" w:hint="default"/>
        <w:color w:val="215868"/>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6927D2"/>
    <w:multiLevelType w:val="hybridMultilevel"/>
    <w:tmpl w:val="E7CAC226"/>
    <w:lvl w:ilvl="0" w:tplc="E95E4978">
      <w:start w:val="1"/>
      <w:numFmt w:val="decimal"/>
      <w:pStyle w:val="Numbers"/>
      <w:lvlText w:val="%1."/>
      <w:lvlJc w:val="left"/>
      <w:pPr>
        <w:ind w:left="360" w:hanging="360"/>
      </w:pPr>
      <w:rPr>
        <w:rFonts w:ascii="Verdana" w:hAnsi="Verdana" w:hint="default"/>
        <w:b w:val="0"/>
        <w:i w:val="0"/>
        <w:color w:val="8EAADB"/>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276FC9"/>
    <w:multiLevelType w:val="hybridMultilevel"/>
    <w:tmpl w:val="B8307E8E"/>
    <w:lvl w:ilvl="0" w:tplc="05CA5570">
      <w:start w:val="1"/>
      <w:numFmt w:val="decimal"/>
      <w:pStyle w:val="PPNumber"/>
      <w:lvlText w:val="%1."/>
      <w:lvlJc w:val="left"/>
      <w:pPr>
        <w:ind w:left="360" w:hanging="360"/>
      </w:pPr>
      <w:rPr>
        <w:rFonts w:ascii="Calibri" w:hAnsi="Calibri" w:hint="default"/>
        <w:b/>
        <w:i w:val="0"/>
        <w:color w:val="8EAAD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D805F24"/>
    <w:multiLevelType w:val="hybridMultilevel"/>
    <w:tmpl w:val="735C2FD8"/>
    <w:lvl w:ilvl="0" w:tplc="FFFFFFFF">
      <w:start w:val="1"/>
      <w:numFmt w:val="bullet"/>
      <w:pStyle w:val="CommentSubject"/>
      <w:lvlText w:val=""/>
      <w:lvlJc w:val="left"/>
      <w:pPr>
        <w:tabs>
          <w:tab w:val="num" w:pos="341"/>
        </w:tabs>
        <w:ind w:left="341" w:hanging="341"/>
      </w:pPr>
      <w:rPr>
        <w:rFonts w:ascii="Symbol" w:hAnsi="Symbol" w:hint="default"/>
        <w:color w:val="215868"/>
        <w:position w:val="-4"/>
      </w:rPr>
    </w:lvl>
    <w:lvl w:ilvl="1" w:tplc="FFFFFFFF">
      <w:start w:val="1"/>
      <w:numFmt w:val="bullet"/>
      <w:lvlText w:val="o"/>
      <w:lvlJc w:val="left"/>
      <w:pPr>
        <w:tabs>
          <w:tab w:val="num" w:pos="1327"/>
        </w:tabs>
        <w:ind w:left="1327" w:hanging="360"/>
      </w:pPr>
      <w:rPr>
        <w:rFonts w:ascii="Courier New" w:hAnsi="Courier New" w:cs="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cs="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cs="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4DA201D6"/>
    <w:multiLevelType w:val="hybridMultilevel"/>
    <w:tmpl w:val="E118E93C"/>
    <w:lvl w:ilvl="0" w:tplc="51A6D39A">
      <w:start w:val="1"/>
      <w:numFmt w:val="bullet"/>
      <w:pStyle w:val="Dot1"/>
      <w:lvlText w:val=""/>
      <w:lvlJc w:val="left"/>
      <w:pPr>
        <w:ind w:left="360" w:hanging="360"/>
      </w:pPr>
      <w:rPr>
        <w:rFonts w:ascii="Symbol" w:hAnsi="Symbol" w:hint="default"/>
        <w:b w:val="0"/>
        <w:i w:val="0"/>
        <w:color w:val="215868"/>
        <w:position w:val="-2"/>
        <w:sz w:val="16"/>
        <w:szCs w:val="20"/>
        <w:u w:color="21586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09414A"/>
    <w:multiLevelType w:val="hybridMultilevel"/>
    <w:tmpl w:val="F5963424"/>
    <w:lvl w:ilvl="0" w:tplc="B0FAFBC6">
      <w:start w:val="1"/>
      <w:numFmt w:val="bullet"/>
      <w:pStyle w:val="Cleardot"/>
      <w:lvlText w:val="o"/>
      <w:lvlJc w:val="left"/>
      <w:pPr>
        <w:ind w:left="717" w:hanging="360"/>
      </w:pPr>
      <w:rPr>
        <w:rFonts w:ascii="Courier New" w:hAnsi="Courier New" w:hint="default"/>
        <w:caps w:val="0"/>
        <w:strike w:val="0"/>
        <w:dstrike w:val="0"/>
        <w:vanish w:val="0"/>
        <w:color w:val="C0504D"/>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B93D7B"/>
    <w:multiLevelType w:val="hybridMultilevel"/>
    <w:tmpl w:val="BA8ACCC4"/>
    <w:lvl w:ilvl="0" w:tplc="2E3051A8">
      <w:start w:val="1"/>
      <w:numFmt w:val="bullet"/>
      <w:pStyle w:val="Dotpoints"/>
      <w:lvlText w:val=""/>
      <w:lvlJc w:val="left"/>
      <w:pPr>
        <w:tabs>
          <w:tab w:val="num" w:pos="360"/>
        </w:tabs>
        <w:ind w:left="360" w:hanging="360"/>
      </w:pPr>
      <w:rPr>
        <w:rFonts w:ascii="Symbol" w:hAnsi="Symbol" w:hint="default"/>
        <w:color w:val="993366"/>
        <w:sz w:val="20"/>
        <w:szCs w:val="20"/>
      </w:rPr>
    </w:lvl>
    <w:lvl w:ilvl="1" w:tplc="0C090003">
      <w:start w:val="1"/>
      <w:numFmt w:val="bullet"/>
      <w:lvlText w:val="o"/>
      <w:lvlJc w:val="left"/>
      <w:pPr>
        <w:tabs>
          <w:tab w:val="num" w:pos="670"/>
        </w:tabs>
        <w:ind w:left="670" w:hanging="360"/>
      </w:pPr>
      <w:rPr>
        <w:rFonts w:ascii="Courier New" w:hAnsi="Courier New" w:cs="Courier New" w:hint="default"/>
        <w:color w:val="993366"/>
        <w:sz w:val="20"/>
        <w:szCs w:val="20"/>
      </w:rPr>
    </w:lvl>
    <w:lvl w:ilvl="2" w:tplc="04090005">
      <w:start w:val="1"/>
      <w:numFmt w:val="bullet"/>
      <w:lvlText w:val=""/>
      <w:lvlJc w:val="left"/>
      <w:pPr>
        <w:tabs>
          <w:tab w:val="num" w:pos="1390"/>
        </w:tabs>
        <w:ind w:left="1390" w:hanging="360"/>
      </w:pPr>
      <w:rPr>
        <w:rFonts w:ascii="Wingdings" w:hAnsi="Wingdings" w:hint="default"/>
      </w:rPr>
    </w:lvl>
    <w:lvl w:ilvl="3" w:tplc="0C090003">
      <w:start w:val="1"/>
      <w:numFmt w:val="bullet"/>
      <w:lvlText w:val="o"/>
      <w:lvlJc w:val="left"/>
      <w:pPr>
        <w:tabs>
          <w:tab w:val="num" w:pos="2110"/>
        </w:tabs>
        <w:ind w:left="2110" w:hanging="360"/>
      </w:pPr>
      <w:rPr>
        <w:rFonts w:ascii="Courier New" w:hAnsi="Courier New" w:cs="Courier New" w:hint="default"/>
        <w:color w:val="993366"/>
        <w:sz w:val="20"/>
        <w:szCs w:val="20"/>
      </w:rPr>
    </w:lvl>
    <w:lvl w:ilvl="4" w:tplc="04090003" w:tentative="1">
      <w:start w:val="1"/>
      <w:numFmt w:val="bullet"/>
      <w:lvlText w:val="o"/>
      <w:lvlJc w:val="left"/>
      <w:pPr>
        <w:tabs>
          <w:tab w:val="num" w:pos="2830"/>
        </w:tabs>
        <w:ind w:left="2830" w:hanging="360"/>
      </w:pPr>
      <w:rPr>
        <w:rFonts w:ascii="Courier New" w:hAnsi="Courier New" w:cs="Courier New" w:hint="default"/>
      </w:rPr>
    </w:lvl>
    <w:lvl w:ilvl="5" w:tplc="04090005" w:tentative="1">
      <w:start w:val="1"/>
      <w:numFmt w:val="bullet"/>
      <w:lvlText w:val=""/>
      <w:lvlJc w:val="left"/>
      <w:pPr>
        <w:tabs>
          <w:tab w:val="num" w:pos="3550"/>
        </w:tabs>
        <w:ind w:left="3550" w:hanging="360"/>
      </w:pPr>
      <w:rPr>
        <w:rFonts w:ascii="Wingdings" w:hAnsi="Wingdings" w:hint="default"/>
      </w:rPr>
    </w:lvl>
    <w:lvl w:ilvl="6" w:tplc="04090001" w:tentative="1">
      <w:start w:val="1"/>
      <w:numFmt w:val="bullet"/>
      <w:lvlText w:val=""/>
      <w:lvlJc w:val="left"/>
      <w:pPr>
        <w:tabs>
          <w:tab w:val="num" w:pos="4270"/>
        </w:tabs>
        <w:ind w:left="4270" w:hanging="360"/>
      </w:pPr>
      <w:rPr>
        <w:rFonts w:ascii="Symbol" w:hAnsi="Symbol" w:hint="default"/>
      </w:rPr>
    </w:lvl>
    <w:lvl w:ilvl="7" w:tplc="04090003" w:tentative="1">
      <w:start w:val="1"/>
      <w:numFmt w:val="bullet"/>
      <w:lvlText w:val="o"/>
      <w:lvlJc w:val="left"/>
      <w:pPr>
        <w:tabs>
          <w:tab w:val="num" w:pos="4990"/>
        </w:tabs>
        <w:ind w:left="4990" w:hanging="360"/>
      </w:pPr>
      <w:rPr>
        <w:rFonts w:ascii="Courier New" w:hAnsi="Courier New" w:cs="Courier New" w:hint="default"/>
      </w:rPr>
    </w:lvl>
    <w:lvl w:ilvl="8" w:tplc="04090005" w:tentative="1">
      <w:start w:val="1"/>
      <w:numFmt w:val="bullet"/>
      <w:lvlText w:val=""/>
      <w:lvlJc w:val="left"/>
      <w:pPr>
        <w:tabs>
          <w:tab w:val="num" w:pos="5710"/>
        </w:tabs>
        <w:ind w:left="5710" w:hanging="360"/>
      </w:pPr>
      <w:rPr>
        <w:rFonts w:ascii="Wingdings" w:hAnsi="Wingdings" w:hint="default"/>
      </w:rPr>
    </w:lvl>
  </w:abstractNum>
  <w:abstractNum w:abstractNumId="19" w15:restartNumberingAfterBreak="0">
    <w:nsid w:val="55B36B30"/>
    <w:multiLevelType w:val="hybridMultilevel"/>
    <w:tmpl w:val="9D624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E7163C"/>
    <w:multiLevelType w:val="hybridMultilevel"/>
    <w:tmpl w:val="7D44121E"/>
    <w:lvl w:ilvl="0" w:tplc="FFFFFFFF">
      <w:start w:val="1"/>
      <w:numFmt w:val="bullet"/>
      <w:pStyle w:val="DotPoint"/>
      <w:lvlText w:val=""/>
      <w:lvlJc w:val="left"/>
      <w:pPr>
        <w:tabs>
          <w:tab w:val="num" w:pos="360"/>
        </w:tabs>
        <w:ind w:left="360" w:hanging="360"/>
      </w:pPr>
      <w:rPr>
        <w:rFonts w:ascii="Symbol" w:hAnsi="Symbol" w:hint="default"/>
        <w:color w:val="993366"/>
      </w:rPr>
    </w:lvl>
    <w:lvl w:ilvl="1" w:tplc="FFFFFFFF">
      <w:start w:val="1"/>
      <w:numFmt w:val="bullet"/>
      <w:lvlText w:val=""/>
      <w:lvlJc w:val="left"/>
      <w:pPr>
        <w:tabs>
          <w:tab w:val="num" w:pos="1115"/>
        </w:tabs>
        <w:ind w:left="1115" w:hanging="360"/>
      </w:pPr>
      <w:rPr>
        <w:rFonts w:ascii="Symbol" w:hAnsi="Symbol" w:hint="default"/>
        <w:color w:val="993366"/>
        <w:sz w:val="20"/>
        <w:szCs w:val="20"/>
      </w:rPr>
    </w:lvl>
    <w:lvl w:ilvl="2" w:tplc="FFFFFFFF" w:tentative="1">
      <w:start w:val="1"/>
      <w:numFmt w:val="bullet"/>
      <w:lvlText w:val=""/>
      <w:lvlJc w:val="left"/>
      <w:pPr>
        <w:tabs>
          <w:tab w:val="num" w:pos="1835"/>
        </w:tabs>
        <w:ind w:left="1835" w:hanging="360"/>
      </w:pPr>
      <w:rPr>
        <w:rFonts w:ascii="Wingdings" w:hAnsi="Wingdings" w:hint="default"/>
      </w:rPr>
    </w:lvl>
    <w:lvl w:ilvl="3" w:tplc="FFFFFFFF" w:tentative="1">
      <w:start w:val="1"/>
      <w:numFmt w:val="bullet"/>
      <w:lvlText w:val=""/>
      <w:lvlJc w:val="left"/>
      <w:pPr>
        <w:tabs>
          <w:tab w:val="num" w:pos="2555"/>
        </w:tabs>
        <w:ind w:left="2555" w:hanging="360"/>
      </w:pPr>
      <w:rPr>
        <w:rFonts w:ascii="Symbol" w:hAnsi="Symbol" w:hint="default"/>
      </w:rPr>
    </w:lvl>
    <w:lvl w:ilvl="4" w:tplc="FFFFFFFF" w:tentative="1">
      <w:start w:val="1"/>
      <w:numFmt w:val="bullet"/>
      <w:lvlText w:val="o"/>
      <w:lvlJc w:val="left"/>
      <w:pPr>
        <w:tabs>
          <w:tab w:val="num" w:pos="3275"/>
        </w:tabs>
        <w:ind w:left="3275" w:hanging="360"/>
      </w:pPr>
      <w:rPr>
        <w:rFonts w:ascii="Courier New" w:hAnsi="Courier New" w:cs="Courier New" w:hint="default"/>
      </w:rPr>
    </w:lvl>
    <w:lvl w:ilvl="5" w:tplc="FFFFFFFF" w:tentative="1">
      <w:start w:val="1"/>
      <w:numFmt w:val="bullet"/>
      <w:lvlText w:val=""/>
      <w:lvlJc w:val="left"/>
      <w:pPr>
        <w:tabs>
          <w:tab w:val="num" w:pos="3995"/>
        </w:tabs>
        <w:ind w:left="3995" w:hanging="360"/>
      </w:pPr>
      <w:rPr>
        <w:rFonts w:ascii="Wingdings" w:hAnsi="Wingdings" w:hint="default"/>
      </w:rPr>
    </w:lvl>
    <w:lvl w:ilvl="6" w:tplc="FFFFFFFF" w:tentative="1">
      <w:start w:val="1"/>
      <w:numFmt w:val="bullet"/>
      <w:lvlText w:val=""/>
      <w:lvlJc w:val="left"/>
      <w:pPr>
        <w:tabs>
          <w:tab w:val="num" w:pos="4715"/>
        </w:tabs>
        <w:ind w:left="4715" w:hanging="360"/>
      </w:pPr>
      <w:rPr>
        <w:rFonts w:ascii="Symbol" w:hAnsi="Symbol" w:hint="default"/>
      </w:rPr>
    </w:lvl>
    <w:lvl w:ilvl="7" w:tplc="FFFFFFFF" w:tentative="1">
      <w:start w:val="1"/>
      <w:numFmt w:val="bullet"/>
      <w:lvlText w:val="o"/>
      <w:lvlJc w:val="left"/>
      <w:pPr>
        <w:tabs>
          <w:tab w:val="num" w:pos="5435"/>
        </w:tabs>
        <w:ind w:left="5435" w:hanging="360"/>
      </w:pPr>
      <w:rPr>
        <w:rFonts w:ascii="Courier New" w:hAnsi="Courier New" w:cs="Courier New" w:hint="default"/>
      </w:rPr>
    </w:lvl>
    <w:lvl w:ilvl="8" w:tplc="FFFFFFFF" w:tentative="1">
      <w:start w:val="1"/>
      <w:numFmt w:val="bullet"/>
      <w:lvlText w:val=""/>
      <w:lvlJc w:val="left"/>
      <w:pPr>
        <w:tabs>
          <w:tab w:val="num" w:pos="6155"/>
        </w:tabs>
        <w:ind w:left="6155" w:hanging="360"/>
      </w:pPr>
      <w:rPr>
        <w:rFonts w:ascii="Wingdings" w:hAnsi="Wingdings" w:hint="default"/>
      </w:rPr>
    </w:lvl>
  </w:abstractNum>
  <w:abstractNum w:abstractNumId="21" w15:restartNumberingAfterBreak="0">
    <w:nsid w:val="6325502F"/>
    <w:multiLevelType w:val="hybridMultilevel"/>
    <w:tmpl w:val="3C8E70DA"/>
    <w:lvl w:ilvl="0" w:tplc="FBB4BDF6">
      <w:start w:val="1"/>
      <w:numFmt w:val="decimal"/>
      <w:pStyle w:val="subsection"/>
      <w:lvlText w:val="%1."/>
      <w:lvlJc w:val="left"/>
      <w:pPr>
        <w:ind w:left="643" w:hanging="360"/>
      </w:pPr>
      <w:rPr>
        <w:rFonts w:hint="default"/>
      </w:rPr>
    </w:lvl>
    <w:lvl w:ilvl="1" w:tplc="BF4EA2AE">
      <w:start w:val="1"/>
      <w:numFmt w:val="lowerLetter"/>
      <w:lvlText w:val="(%2)"/>
      <w:lvlJc w:val="left"/>
      <w:pPr>
        <w:ind w:left="1363" w:hanging="360"/>
      </w:pPr>
      <w:rPr>
        <w:rFonts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2" w15:restartNumberingAfterBreak="0">
    <w:nsid w:val="64A725DD"/>
    <w:multiLevelType w:val="hybridMultilevel"/>
    <w:tmpl w:val="1562C4A4"/>
    <w:lvl w:ilvl="0" w:tplc="4306ABD2">
      <w:start w:val="1"/>
      <w:numFmt w:val="bullet"/>
      <w:pStyle w:val="2ndDotpoin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2B691A"/>
    <w:multiLevelType w:val="hybridMultilevel"/>
    <w:tmpl w:val="940AD140"/>
    <w:lvl w:ilvl="0" w:tplc="1158A0FE">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28646F"/>
    <w:multiLevelType w:val="hybridMultilevel"/>
    <w:tmpl w:val="4D6C8D1A"/>
    <w:lvl w:ilvl="0" w:tplc="CC72E4AC">
      <w:start w:val="1"/>
      <w:numFmt w:val="decimal"/>
      <w:lvlText w:val="%1."/>
      <w:lvlJc w:val="left"/>
      <w:pPr>
        <w:ind w:left="720" w:hanging="360"/>
      </w:pPr>
      <w:rPr>
        <w:rFonts w:ascii="Verdana" w:hAnsi="Verdana" w:hint="default"/>
        <w:color w:val="C0000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B93357"/>
    <w:multiLevelType w:val="multilevel"/>
    <w:tmpl w:val="8346820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7115086E"/>
    <w:multiLevelType w:val="hybridMultilevel"/>
    <w:tmpl w:val="8A126AEE"/>
    <w:lvl w:ilvl="0" w:tplc="951E02C0">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3526695"/>
    <w:multiLevelType w:val="multilevel"/>
    <w:tmpl w:val="4CE0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7261280">
    <w:abstractNumId w:val="22"/>
  </w:num>
  <w:num w:numId="2" w16cid:durableId="985091545">
    <w:abstractNumId w:val="12"/>
  </w:num>
  <w:num w:numId="3" w16cid:durableId="1073161860">
    <w:abstractNumId w:val="6"/>
  </w:num>
  <w:num w:numId="4" w16cid:durableId="669480179">
    <w:abstractNumId w:val="20"/>
  </w:num>
  <w:num w:numId="5" w16cid:durableId="516620913">
    <w:abstractNumId w:val="11"/>
  </w:num>
  <w:num w:numId="6" w16cid:durableId="882910968">
    <w:abstractNumId w:val="9"/>
  </w:num>
  <w:num w:numId="7" w16cid:durableId="1552497261">
    <w:abstractNumId w:val="15"/>
  </w:num>
  <w:num w:numId="8" w16cid:durableId="1471022251">
    <w:abstractNumId w:val="16"/>
  </w:num>
  <w:num w:numId="9" w16cid:durableId="1028487898">
    <w:abstractNumId w:val="17"/>
  </w:num>
  <w:num w:numId="10" w16cid:durableId="1047410362">
    <w:abstractNumId w:val="18"/>
  </w:num>
  <w:num w:numId="11" w16cid:durableId="984547839">
    <w:abstractNumId w:val="13"/>
  </w:num>
  <w:num w:numId="12" w16cid:durableId="307826910">
    <w:abstractNumId w:val="7"/>
  </w:num>
  <w:num w:numId="13" w16cid:durableId="990253796">
    <w:abstractNumId w:val="25"/>
  </w:num>
  <w:num w:numId="14" w16cid:durableId="1953124454">
    <w:abstractNumId w:val="16"/>
  </w:num>
  <w:num w:numId="15" w16cid:durableId="496383961">
    <w:abstractNumId w:val="25"/>
  </w:num>
  <w:num w:numId="16" w16cid:durableId="1995798060">
    <w:abstractNumId w:val="5"/>
  </w:num>
  <w:num w:numId="17" w16cid:durableId="884683844">
    <w:abstractNumId w:val="0"/>
  </w:num>
  <w:num w:numId="18" w16cid:durableId="1909999881">
    <w:abstractNumId w:val="14"/>
  </w:num>
  <w:num w:numId="19" w16cid:durableId="635380591">
    <w:abstractNumId w:val="4"/>
  </w:num>
  <w:num w:numId="20" w16cid:durableId="2014068898">
    <w:abstractNumId w:val="23"/>
  </w:num>
  <w:num w:numId="21" w16cid:durableId="726492172">
    <w:abstractNumId w:val="19"/>
  </w:num>
  <w:num w:numId="22" w16cid:durableId="203979660">
    <w:abstractNumId w:val="21"/>
  </w:num>
  <w:num w:numId="23" w16cid:durableId="1771387321">
    <w:abstractNumId w:val="14"/>
    <w:lvlOverride w:ilvl="0">
      <w:startOverride w:val="1"/>
    </w:lvlOverride>
  </w:num>
  <w:num w:numId="24" w16cid:durableId="364066020">
    <w:abstractNumId w:val="8"/>
  </w:num>
  <w:num w:numId="25" w16cid:durableId="569383775">
    <w:abstractNumId w:val="14"/>
    <w:lvlOverride w:ilvl="0">
      <w:startOverride w:val="1"/>
    </w:lvlOverride>
  </w:num>
  <w:num w:numId="26" w16cid:durableId="10005476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1412350">
    <w:abstractNumId w:val="14"/>
    <w:lvlOverride w:ilvl="0">
      <w:startOverride w:val="1"/>
    </w:lvlOverride>
  </w:num>
  <w:num w:numId="28" w16cid:durableId="1058942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79461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3006669">
    <w:abstractNumId w:val="27"/>
  </w:num>
  <w:num w:numId="31" w16cid:durableId="1162429465">
    <w:abstractNumId w:val="1"/>
  </w:num>
  <w:num w:numId="32" w16cid:durableId="1659728052">
    <w:abstractNumId w:val="10"/>
  </w:num>
  <w:num w:numId="33" w16cid:durableId="257446643">
    <w:abstractNumId w:val="24"/>
  </w:num>
  <w:num w:numId="34" w16cid:durableId="13288976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5155795">
    <w:abstractNumId w:val="14"/>
    <w:lvlOverride w:ilvl="0">
      <w:startOverride w:val="1"/>
    </w:lvlOverride>
  </w:num>
  <w:num w:numId="36" w16cid:durableId="1873297032">
    <w:abstractNumId w:val="3"/>
  </w:num>
  <w:num w:numId="37" w16cid:durableId="852652077">
    <w:abstractNumId w:val="16"/>
  </w:num>
  <w:num w:numId="38" w16cid:durableId="758673771">
    <w:abstractNumId w:val="16"/>
  </w:num>
  <w:num w:numId="39" w16cid:durableId="1169054466">
    <w:abstractNumId w:val="25"/>
  </w:num>
  <w:num w:numId="40" w16cid:durableId="1325007909">
    <w:abstractNumId w:val="25"/>
  </w:num>
  <w:num w:numId="41" w16cid:durableId="31595777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05"/>
    <w:rsid w:val="0000087B"/>
    <w:rsid w:val="000031C5"/>
    <w:rsid w:val="00004779"/>
    <w:rsid w:val="00004788"/>
    <w:rsid w:val="000050B0"/>
    <w:rsid w:val="00006F4F"/>
    <w:rsid w:val="000101A1"/>
    <w:rsid w:val="0001092D"/>
    <w:rsid w:val="00011B22"/>
    <w:rsid w:val="00011D20"/>
    <w:rsid w:val="000124D6"/>
    <w:rsid w:val="00012D4B"/>
    <w:rsid w:val="00015245"/>
    <w:rsid w:val="00015993"/>
    <w:rsid w:val="00015C20"/>
    <w:rsid w:val="000218F2"/>
    <w:rsid w:val="00021FA2"/>
    <w:rsid w:val="000224D9"/>
    <w:rsid w:val="000225D3"/>
    <w:rsid w:val="00022729"/>
    <w:rsid w:val="00022872"/>
    <w:rsid w:val="000229BD"/>
    <w:rsid w:val="00023DF2"/>
    <w:rsid w:val="00024401"/>
    <w:rsid w:val="00024906"/>
    <w:rsid w:val="00024FA4"/>
    <w:rsid w:val="00025F74"/>
    <w:rsid w:val="00030EA7"/>
    <w:rsid w:val="0003149B"/>
    <w:rsid w:val="00031DFB"/>
    <w:rsid w:val="00031E14"/>
    <w:rsid w:val="00032260"/>
    <w:rsid w:val="00032959"/>
    <w:rsid w:val="00033002"/>
    <w:rsid w:val="00033600"/>
    <w:rsid w:val="00034537"/>
    <w:rsid w:val="0003494B"/>
    <w:rsid w:val="00034DA1"/>
    <w:rsid w:val="0003582A"/>
    <w:rsid w:val="000358D8"/>
    <w:rsid w:val="000369A1"/>
    <w:rsid w:val="0003719C"/>
    <w:rsid w:val="00040419"/>
    <w:rsid w:val="00040A05"/>
    <w:rsid w:val="000419BD"/>
    <w:rsid w:val="00041A0A"/>
    <w:rsid w:val="00042832"/>
    <w:rsid w:val="00042BF5"/>
    <w:rsid w:val="00042E3C"/>
    <w:rsid w:val="00043CBA"/>
    <w:rsid w:val="00043F5C"/>
    <w:rsid w:val="000450A5"/>
    <w:rsid w:val="00046C98"/>
    <w:rsid w:val="00050031"/>
    <w:rsid w:val="00050535"/>
    <w:rsid w:val="00050A5B"/>
    <w:rsid w:val="0005132B"/>
    <w:rsid w:val="00054279"/>
    <w:rsid w:val="0005508E"/>
    <w:rsid w:val="00055636"/>
    <w:rsid w:val="000557C5"/>
    <w:rsid w:val="00055BF3"/>
    <w:rsid w:val="00056A3C"/>
    <w:rsid w:val="00056EFA"/>
    <w:rsid w:val="00057211"/>
    <w:rsid w:val="00057228"/>
    <w:rsid w:val="00057286"/>
    <w:rsid w:val="0005781D"/>
    <w:rsid w:val="00060C94"/>
    <w:rsid w:val="0006104C"/>
    <w:rsid w:val="000613C0"/>
    <w:rsid w:val="00062A2F"/>
    <w:rsid w:val="0006357A"/>
    <w:rsid w:val="00063F2A"/>
    <w:rsid w:val="00064711"/>
    <w:rsid w:val="00066798"/>
    <w:rsid w:val="00067FC6"/>
    <w:rsid w:val="00070B18"/>
    <w:rsid w:val="000716E2"/>
    <w:rsid w:val="00071D57"/>
    <w:rsid w:val="00071FB8"/>
    <w:rsid w:val="00074EB1"/>
    <w:rsid w:val="00075CBA"/>
    <w:rsid w:val="00076F80"/>
    <w:rsid w:val="00077D1B"/>
    <w:rsid w:val="00081544"/>
    <w:rsid w:val="000821C6"/>
    <w:rsid w:val="0008232F"/>
    <w:rsid w:val="00083203"/>
    <w:rsid w:val="000834A4"/>
    <w:rsid w:val="000836D1"/>
    <w:rsid w:val="00083FD5"/>
    <w:rsid w:val="00084397"/>
    <w:rsid w:val="0008509C"/>
    <w:rsid w:val="00086277"/>
    <w:rsid w:val="00086808"/>
    <w:rsid w:val="0008693F"/>
    <w:rsid w:val="0008761E"/>
    <w:rsid w:val="00087D42"/>
    <w:rsid w:val="00090545"/>
    <w:rsid w:val="00091CF7"/>
    <w:rsid w:val="000930C7"/>
    <w:rsid w:val="0009320C"/>
    <w:rsid w:val="00093521"/>
    <w:rsid w:val="00094A10"/>
    <w:rsid w:val="000950A3"/>
    <w:rsid w:val="00095552"/>
    <w:rsid w:val="00095DAE"/>
    <w:rsid w:val="000A3EF0"/>
    <w:rsid w:val="000A4F79"/>
    <w:rsid w:val="000A5626"/>
    <w:rsid w:val="000A6504"/>
    <w:rsid w:val="000B03BF"/>
    <w:rsid w:val="000B0C28"/>
    <w:rsid w:val="000B171A"/>
    <w:rsid w:val="000B2360"/>
    <w:rsid w:val="000B248E"/>
    <w:rsid w:val="000B33D7"/>
    <w:rsid w:val="000B4B08"/>
    <w:rsid w:val="000B4FA8"/>
    <w:rsid w:val="000B547A"/>
    <w:rsid w:val="000B5614"/>
    <w:rsid w:val="000B656C"/>
    <w:rsid w:val="000B6E24"/>
    <w:rsid w:val="000C0B45"/>
    <w:rsid w:val="000C4763"/>
    <w:rsid w:val="000C6017"/>
    <w:rsid w:val="000C602F"/>
    <w:rsid w:val="000C6148"/>
    <w:rsid w:val="000C6486"/>
    <w:rsid w:val="000C7077"/>
    <w:rsid w:val="000C719A"/>
    <w:rsid w:val="000C7610"/>
    <w:rsid w:val="000C769B"/>
    <w:rsid w:val="000C7A86"/>
    <w:rsid w:val="000D135B"/>
    <w:rsid w:val="000D19AD"/>
    <w:rsid w:val="000D2194"/>
    <w:rsid w:val="000D23AB"/>
    <w:rsid w:val="000D298E"/>
    <w:rsid w:val="000D318E"/>
    <w:rsid w:val="000D4571"/>
    <w:rsid w:val="000D4AA9"/>
    <w:rsid w:val="000D632C"/>
    <w:rsid w:val="000E11C6"/>
    <w:rsid w:val="000E356A"/>
    <w:rsid w:val="000E447E"/>
    <w:rsid w:val="000E507A"/>
    <w:rsid w:val="000E643F"/>
    <w:rsid w:val="000E6F2E"/>
    <w:rsid w:val="000F0BC6"/>
    <w:rsid w:val="000F114F"/>
    <w:rsid w:val="000F57E6"/>
    <w:rsid w:val="000F5E15"/>
    <w:rsid w:val="000F6383"/>
    <w:rsid w:val="000F6BEB"/>
    <w:rsid w:val="000F6C8E"/>
    <w:rsid w:val="000F6D1F"/>
    <w:rsid w:val="000F7092"/>
    <w:rsid w:val="00102868"/>
    <w:rsid w:val="001039C6"/>
    <w:rsid w:val="0011177F"/>
    <w:rsid w:val="0011240A"/>
    <w:rsid w:val="001130F7"/>
    <w:rsid w:val="001136ED"/>
    <w:rsid w:val="00114113"/>
    <w:rsid w:val="00117E01"/>
    <w:rsid w:val="001202A2"/>
    <w:rsid w:val="001205F5"/>
    <w:rsid w:val="001209C7"/>
    <w:rsid w:val="001213CF"/>
    <w:rsid w:val="001214B7"/>
    <w:rsid w:val="00121D51"/>
    <w:rsid w:val="00122A67"/>
    <w:rsid w:val="00122F72"/>
    <w:rsid w:val="0012335A"/>
    <w:rsid w:val="0012539C"/>
    <w:rsid w:val="00125CBA"/>
    <w:rsid w:val="00125D3B"/>
    <w:rsid w:val="00125E65"/>
    <w:rsid w:val="00127C51"/>
    <w:rsid w:val="0013188A"/>
    <w:rsid w:val="00132687"/>
    <w:rsid w:val="001335EA"/>
    <w:rsid w:val="00133B8B"/>
    <w:rsid w:val="001351B5"/>
    <w:rsid w:val="00137A97"/>
    <w:rsid w:val="00137C92"/>
    <w:rsid w:val="00140800"/>
    <w:rsid w:val="00140A7E"/>
    <w:rsid w:val="00141557"/>
    <w:rsid w:val="0014221C"/>
    <w:rsid w:val="00144B5E"/>
    <w:rsid w:val="00144D15"/>
    <w:rsid w:val="00144EB9"/>
    <w:rsid w:val="00146CD1"/>
    <w:rsid w:val="00146EF6"/>
    <w:rsid w:val="00146F42"/>
    <w:rsid w:val="00147653"/>
    <w:rsid w:val="00150282"/>
    <w:rsid w:val="00150940"/>
    <w:rsid w:val="00151455"/>
    <w:rsid w:val="00152244"/>
    <w:rsid w:val="00152B67"/>
    <w:rsid w:val="001534D5"/>
    <w:rsid w:val="00153B2F"/>
    <w:rsid w:val="00153B91"/>
    <w:rsid w:val="00154536"/>
    <w:rsid w:val="00154799"/>
    <w:rsid w:val="00155551"/>
    <w:rsid w:val="0015587B"/>
    <w:rsid w:val="00161CBB"/>
    <w:rsid w:val="0016367C"/>
    <w:rsid w:val="00164301"/>
    <w:rsid w:val="001654C8"/>
    <w:rsid w:val="00165ABF"/>
    <w:rsid w:val="00165C12"/>
    <w:rsid w:val="00166614"/>
    <w:rsid w:val="00167132"/>
    <w:rsid w:val="00167B47"/>
    <w:rsid w:val="00171324"/>
    <w:rsid w:val="00172B56"/>
    <w:rsid w:val="001738C3"/>
    <w:rsid w:val="00174C17"/>
    <w:rsid w:val="00174D03"/>
    <w:rsid w:val="00174D8C"/>
    <w:rsid w:val="00174FBD"/>
    <w:rsid w:val="00176EE9"/>
    <w:rsid w:val="00177F82"/>
    <w:rsid w:val="00180953"/>
    <w:rsid w:val="00180965"/>
    <w:rsid w:val="00180DC2"/>
    <w:rsid w:val="001827DD"/>
    <w:rsid w:val="00182E75"/>
    <w:rsid w:val="00183016"/>
    <w:rsid w:val="00184BAA"/>
    <w:rsid w:val="00185B00"/>
    <w:rsid w:val="00187DFE"/>
    <w:rsid w:val="0019071E"/>
    <w:rsid w:val="0019083F"/>
    <w:rsid w:val="00191EE6"/>
    <w:rsid w:val="00192F15"/>
    <w:rsid w:val="00193E3C"/>
    <w:rsid w:val="00194581"/>
    <w:rsid w:val="001952B1"/>
    <w:rsid w:val="00195D82"/>
    <w:rsid w:val="001A16CC"/>
    <w:rsid w:val="001A2D69"/>
    <w:rsid w:val="001A3404"/>
    <w:rsid w:val="001A537D"/>
    <w:rsid w:val="001A55B7"/>
    <w:rsid w:val="001A6C89"/>
    <w:rsid w:val="001B0682"/>
    <w:rsid w:val="001B17A6"/>
    <w:rsid w:val="001B2015"/>
    <w:rsid w:val="001B21F8"/>
    <w:rsid w:val="001B4D36"/>
    <w:rsid w:val="001B5739"/>
    <w:rsid w:val="001B5BE0"/>
    <w:rsid w:val="001B62F1"/>
    <w:rsid w:val="001B7847"/>
    <w:rsid w:val="001C0AB5"/>
    <w:rsid w:val="001C0E89"/>
    <w:rsid w:val="001C2AE8"/>
    <w:rsid w:val="001C2DA9"/>
    <w:rsid w:val="001C2E3D"/>
    <w:rsid w:val="001C3E51"/>
    <w:rsid w:val="001C4231"/>
    <w:rsid w:val="001C45FD"/>
    <w:rsid w:val="001C6851"/>
    <w:rsid w:val="001C7682"/>
    <w:rsid w:val="001D0292"/>
    <w:rsid w:val="001D068E"/>
    <w:rsid w:val="001D10ED"/>
    <w:rsid w:val="001D11DD"/>
    <w:rsid w:val="001D2913"/>
    <w:rsid w:val="001D2F7D"/>
    <w:rsid w:val="001D5883"/>
    <w:rsid w:val="001D619E"/>
    <w:rsid w:val="001D64F8"/>
    <w:rsid w:val="001D6F59"/>
    <w:rsid w:val="001D6F60"/>
    <w:rsid w:val="001E00EF"/>
    <w:rsid w:val="001E1EC6"/>
    <w:rsid w:val="001E3F0B"/>
    <w:rsid w:val="001E4434"/>
    <w:rsid w:val="001E4A60"/>
    <w:rsid w:val="001E5DEE"/>
    <w:rsid w:val="001E5FE2"/>
    <w:rsid w:val="001E68B0"/>
    <w:rsid w:val="001E7532"/>
    <w:rsid w:val="001F0151"/>
    <w:rsid w:val="001F01E2"/>
    <w:rsid w:val="001F1129"/>
    <w:rsid w:val="001F167C"/>
    <w:rsid w:val="001F1D17"/>
    <w:rsid w:val="001F2BB7"/>
    <w:rsid w:val="001F32E4"/>
    <w:rsid w:val="001F3324"/>
    <w:rsid w:val="001F35C9"/>
    <w:rsid w:val="001F53EC"/>
    <w:rsid w:val="001F5461"/>
    <w:rsid w:val="001F6DA3"/>
    <w:rsid w:val="001F7927"/>
    <w:rsid w:val="002002CB"/>
    <w:rsid w:val="002004AC"/>
    <w:rsid w:val="002007DB"/>
    <w:rsid w:val="00200D0B"/>
    <w:rsid w:val="00201107"/>
    <w:rsid w:val="0020192D"/>
    <w:rsid w:val="002020C0"/>
    <w:rsid w:val="00202DF1"/>
    <w:rsid w:val="00205F43"/>
    <w:rsid w:val="00206572"/>
    <w:rsid w:val="00206A4C"/>
    <w:rsid w:val="002070E6"/>
    <w:rsid w:val="00207C95"/>
    <w:rsid w:val="00210825"/>
    <w:rsid w:val="0021304A"/>
    <w:rsid w:val="00213160"/>
    <w:rsid w:val="002149B0"/>
    <w:rsid w:val="0021596D"/>
    <w:rsid w:val="00216E74"/>
    <w:rsid w:val="00217AB8"/>
    <w:rsid w:val="00224D50"/>
    <w:rsid w:val="002250AD"/>
    <w:rsid w:val="00225644"/>
    <w:rsid w:val="00225AB6"/>
    <w:rsid w:val="00226301"/>
    <w:rsid w:val="00227ADD"/>
    <w:rsid w:val="00227E0F"/>
    <w:rsid w:val="002307D5"/>
    <w:rsid w:val="00231065"/>
    <w:rsid w:val="002317FB"/>
    <w:rsid w:val="00234457"/>
    <w:rsid w:val="00234508"/>
    <w:rsid w:val="00235413"/>
    <w:rsid w:val="00241181"/>
    <w:rsid w:val="00241661"/>
    <w:rsid w:val="00241DF9"/>
    <w:rsid w:val="00241EC4"/>
    <w:rsid w:val="00242BDE"/>
    <w:rsid w:val="002430C4"/>
    <w:rsid w:val="002442C2"/>
    <w:rsid w:val="00244A30"/>
    <w:rsid w:val="00245170"/>
    <w:rsid w:val="00245488"/>
    <w:rsid w:val="00245A36"/>
    <w:rsid w:val="0024631D"/>
    <w:rsid w:val="00246459"/>
    <w:rsid w:val="00246E59"/>
    <w:rsid w:val="002478BE"/>
    <w:rsid w:val="00253329"/>
    <w:rsid w:val="00253DF4"/>
    <w:rsid w:val="00254C4A"/>
    <w:rsid w:val="00260456"/>
    <w:rsid w:val="002609D5"/>
    <w:rsid w:val="00260EF5"/>
    <w:rsid w:val="00262C41"/>
    <w:rsid w:val="002631AF"/>
    <w:rsid w:val="00263AE0"/>
    <w:rsid w:val="00267F68"/>
    <w:rsid w:val="00270053"/>
    <w:rsid w:val="00270AB2"/>
    <w:rsid w:val="00270D94"/>
    <w:rsid w:val="0027515E"/>
    <w:rsid w:val="002768AA"/>
    <w:rsid w:val="00276EA7"/>
    <w:rsid w:val="0027740C"/>
    <w:rsid w:val="00280102"/>
    <w:rsid w:val="0028022C"/>
    <w:rsid w:val="00280F1D"/>
    <w:rsid w:val="00281162"/>
    <w:rsid w:val="00281F6E"/>
    <w:rsid w:val="0028443B"/>
    <w:rsid w:val="00285FA0"/>
    <w:rsid w:val="002870D6"/>
    <w:rsid w:val="002871AA"/>
    <w:rsid w:val="00291E9C"/>
    <w:rsid w:val="00293EE8"/>
    <w:rsid w:val="00293F6D"/>
    <w:rsid w:val="00296DA1"/>
    <w:rsid w:val="00297DF8"/>
    <w:rsid w:val="00297E4A"/>
    <w:rsid w:val="00297EB5"/>
    <w:rsid w:val="002A114D"/>
    <w:rsid w:val="002A1C6D"/>
    <w:rsid w:val="002A1E1C"/>
    <w:rsid w:val="002A2238"/>
    <w:rsid w:val="002A2676"/>
    <w:rsid w:val="002A41E5"/>
    <w:rsid w:val="002A5D6F"/>
    <w:rsid w:val="002A6921"/>
    <w:rsid w:val="002A7FA0"/>
    <w:rsid w:val="002B24EA"/>
    <w:rsid w:val="002B3E39"/>
    <w:rsid w:val="002B4960"/>
    <w:rsid w:val="002B50E9"/>
    <w:rsid w:val="002B54DA"/>
    <w:rsid w:val="002B6222"/>
    <w:rsid w:val="002B63D4"/>
    <w:rsid w:val="002B69A7"/>
    <w:rsid w:val="002B7B1B"/>
    <w:rsid w:val="002C043C"/>
    <w:rsid w:val="002C2D02"/>
    <w:rsid w:val="002C2F4B"/>
    <w:rsid w:val="002C3639"/>
    <w:rsid w:val="002C49BD"/>
    <w:rsid w:val="002C7AFF"/>
    <w:rsid w:val="002D19B5"/>
    <w:rsid w:val="002D2090"/>
    <w:rsid w:val="002D23E3"/>
    <w:rsid w:val="002D3577"/>
    <w:rsid w:val="002D3AED"/>
    <w:rsid w:val="002D4826"/>
    <w:rsid w:val="002D48B9"/>
    <w:rsid w:val="002D7CC7"/>
    <w:rsid w:val="002E03E0"/>
    <w:rsid w:val="002E30ED"/>
    <w:rsid w:val="002E3E3A"/>
    <w:rsid w:val="002E4BE9"/>
    <w:rsid w:val="002E4DB8"/>
    <w:rsid w:val="002E5535"/>
    <w:rsid w:val="002E579D"/>
    <w:rsid w:val="002E57DF"/>
    <w:rsid w:val="002E65D7"/>
    <w:rsid w:val="002E77B5"/>
    <w:rsid w:val="002E7AA9"/>
    <w:rsid w:val="002E7F0C"/>
    <w:rsid w:val="002F0862"/>
    <w:rsid w:val="002F1C74"/>
    <w:rsid w:val="002F32F6"/>
    <w:rsid w:val="002F4FD0"/>
    <w:rsid w:val="002F506E"/>
    <w:rsid w:val="002F7861"/>
    <w:rsid w:val="003007A2"/>
    <w:rsid w:val="003011D9"/>
    <w:rsid w:val="003017C7"/>
    <w:rsid w:val="00304069"/>
    <w:rsid w:val="00306361"/>
    <w:rsid w:val="003115D2"/>
    <w:rsid w:val="00315397"/>
    <w:rsid w:val="003174A7"/>
    <w:rsid w:val="003177DE"/>
    <w:rsid w:val="00317806"/>
    <w:rsid w:val="00317AE1"/>
    <w:rsid w:val="0032034B"/>
    <w:rsid w:val="003222C8"/>
    <w:rsid w:val="00322B36"/>
    <w:rsid w:val="0032446D"/>
    <w:rsid w:val="00327619"/>
    <w:rsid w:val="0033018F"/>
    <w:rsid w:val="00331485"/>
    <w:rsid w:val="003314B6"/>
    <w:rsid w:val="00332CC6"/>
    <w:rsid w:val="00332F17"/>
    <w:rsid w:val="003330D6"/>
    <w:rsid w:val="003334D4"/>
    <w:rsid w:val="003336D2"/>
    <w:rsid w:val="00333AA4"/>
    <w:rsid w:val="00335186"/>
    <w:rsid w:val="00337156"/>
    <w:rsid w:val="00337964"/>
    <w:rsid w:val="0034001F"/>
    <w:rsid w:val="00340E28"/>
    <w:rsid w:val="00341069"/>
    <w:rsid w:val="003437C6"/>
    <w:rsid w:val="003438AE"/>
    <w:rsid w:val="0034773B"/>
    <w:rsid w:val="00347903"/>
    <w:rsid w:val="00347D53"/>
    <w:rsid w:val="0035199D"/>
    <w:rsid w:val="00351A2F"/>
    <w:rsid w:val="00353249"/>
    <w:rsid w:val="00354332"/>
    <w:rsid w:val="00354746"/>
    <w:rsid w:val="003548F8"/>
    <w:rsid w:val="00355C67"/>
    <w:rsid w:val="00355FF0"/>
    <w:rsid w:val="00357212"/>
    <w:rsid w:val="00357660"/>
    <w:rsid w:val="00357792"/>
    <w:rsid w:val="00357AC2"/>
    <w:rsid w:val="00360B40"/>
    <w:rsid w:val="00360C43"/>
    <w:rsid w:val="003612DF"/>
    <w:rsid w:val="003632AE"/>
    <w:rsid w:val="003642E8"/>
    <w:rsid w:val="003653B4"/>
    <w:rsid w:val="003664B4"/>
    <w:rsid w:val="00366F24"/>
    <w:rsid w:val="00367039"/>
    <w:rsid w:val="00367BB3"/>
    <w:rsid w:val="00371A07"/>
    <w:rsid w:val="0037259C"/>
    <w:rsid w:val="0037277A"/>
    <w:rsid w:val="00373785"/>
    <w:rsid w:val="00374802"/>
    <w:rsid w:val="003764C9"/>
    <w:rsid w:val="00377375"/>
    <w:rsid w:val="0037765D"/>
    <w:rsid w:val="003779D9"/>
    <w:rsid w:val="00377DD3"/>
    <w:rsid w:val="00377E0F"/>
    <w:rsid w:val="00377F99"/>
    <w:rsid w:val="00380354"/>
    <w:rsid w:val="00380F04"/>
    <w:rsid w:val="003815CC"/>
    <w:rsid w:val="0038166B"/>
    <w:rsid w:val="0038170D"/>
    <w:rsid w:val="0038186A"/>
    <w:rsid w:val="003820B8"/>
    <w:rsid w:val="003821B7"/>
    <w:rsid w:val="0038249C"/>
    <w:rsid w:val="00383DCC"/>
    <w:rsid w:val="00385383"/>
    <w:rsid w:val="0038601C"/>
    <w:rsid w:val="00387B19"/>
    <w:rsid w:val="00390ACB"/>
    <w:rsid w:val="0039259B"/>
    <w:rsid w:val="00392769"/>
    <w:rsid w:val="00392D74"/>
    <w:rsid w:val="00392EA4"/>
    <w:rsid w:val="00393116"/>
    <w:rsid w:val="00393CA9"/>
    <w:rsid w:val="00394C7B"/>
    <w:rsid w:val="003950DC"/>
    <w:rsid w:val="00395C43"/>
    <w:rsid w:val="00395EBC"/>
    <w:rsid w:val="00397073"/>
    <w:rsid w:val="003976EB"/>
    <w:rsid w:val="003A00C3"/>
    <w:rsid w:val="003A0731"/>
    <w:rsid w:val="003A0953"/>
    <w:rsid w:val="003A0A05"/>
    <w:rsid w:val="003A16DE"/>
    <w:rsid w:val="003A215B"/>
    <w:rsid w:val="003A4250"/>
    <w:rsid w:val="003A4F94"/>
    <w:rsid w:val="003A5248"/>
    <w:rsid w:val="003A5E71"/>
    <w:rsid w:val="003A6916"/>
    <w:rsid w:val="003A754A"/>
    <w:rsid w:val="003A77B0"/>
    <w:rsid w:val="003B2318"/>
    <w:rsid w:val="003B2E08"/>
    <w:rsid w:val="003B3C8A"/>
    <w:rsid w:val="003B70B1"/>
    <w:rsid w:val="003C0202"/>
    <w:rsid w:val="003C1961"/>
    <w:rsid w:val="003C2B0A"/>
    <w:rsid w:val="003C2C73"/>
    <w:rsid w:val="003C3D07"/>
    <w:rsid w:val="003C3EF4"/>
    <w:rsid w:val="003C6F0C"/>
    <w:rsid w:val="003C7E4D"/>
    <w:rsid w:val="003D05E7"/>
    <w:rsid w:val="003D1DF5"/>
    <w:rsid w:val="003D39CA"/>
    <w:rsid w:val="003D483C"/>
    <w:rsid w:val="003D4D0D"/>
    <w:rsid w:val="003D5072"/>
    <w:rsid w:val="003D5749"/>
    <w:rsid w:val="003D6FC1"/>
    <w:rsid w:val="003D7EDD"/>
    <w:rsid w:val="003E0A39"/>
    <w:rsid w:val="003E108B"/>
    <w:rsid w:val="003E1EE5"/>
    <w:rsid w:val="003E4066"/>
    <w:rsid w:val="003E56BD"/>
    <w:rsid w:val="003E6383"/>
    <w:rsid w:val="003E64D7"/>
    <w:rsid w:val="003E75CF"/>
    <w:rsid w:val="003E7927"/>
    <w:rsid w:val="003F00AA"/>
    <w:rsid w:val="003F117F"/>
    <w:rsid w:val="003F157A"/>
    <w:rsid w:val="003F2918"/>
    <w:rsid w:val="003F334D"/>
    <w:rsid w:val="003F45A3"/>
    <w:rsid w:val="003F6612"/>
    <w:rsid w:val="003F691E"/>
    <w:rsid w:val="003F6A12"/>
    <w:rsid w:val="003F6EDF"/>
    <w:rsid w:val="004014C4"/>
    <w:rsid w:val="00401B82"/>
    <w:rsid w:val="00402D66"/>
    <w:rsid w:val="0040305E"/>
    <w:rsid w:val="00403207"/>
    <w:rsid w:val="004039F1"/>
    <w:rsid w:val="004040F8"/>
    <w:rsid w:val="004051C1"/>
    <w:rsid w:val="00405A05"/>
    <w:rsid w:val="00406AE2"/>
    <w:rsid w:val="00406B15"/>
    <w:rsid w:val="00406C5F"/>
    <w:rsid w:val="00407274"/>
    <w:rsid w:val="004108BF"/>
    <w:rsid w:val="0041114B"/>
    <w:rsid w:val="004116FC"/>
    <w:rsid w:val="00414E7F"/>
    <w:rsid w:val="00416989"/>
    <w:rsid w:val="00416DC8"/>
    <w:rsid w:val="00416ED1"/>
    <w:rsid w:val="004171D7"/>
    <w:rsid w:val="004174F1"/>
    <w:rsid w:val="00417CC1"/>
    <w:rsid w:val="0042204C"/>
    <w:rsid w:val="004245C7"/>
    <w:rsid w:val="00425493"/>
    <w:rsid w:val="00425575"/>
    <w:rsid w:val="004257B7"/>
    <w:rsid w:val="004263AA"/>
    <w:rsid w:val="0042656E"/>
    <w:rsid w:val="00426E7B"/>
    <w:rsid w:val="00426E88"/>
    <w:rsid w:val="00427911"/>
    <w:rsid w:val="004279BD"/>
    <w:rsid w:val="00427AE5"/>
    <w:rsid w:val="0043028D"/>
    <w:rsid w:val="0043056C"/>
    <w:rsid w:val="00430628"/>
    <w:rsid w:val="0043166D"/>
    <w:rsid w:val="004318F6"/>
    <w:rsid w:val="00431BFA"/>
    <w:rsid w:val="00431C00"/>
    <w:rsid w:val="004322E8"/>
    <w:rsid w:val="004326E0"/>
    <w:rsid w:val="004337C2"/>
    <w:rsid w:val="00434312"/>
    <w:rsid w:val="004363E7"/>
    <w:rsid w:val="00436E74"/>
    <w:rsid w:val="004371D6"/>
    <w:rsid w:val="00437305"/>
    <w:rsid w:val="00437525"/>
    <w:rsid w:val="004377D9"/>
    <w:rsid w:val="00437B08"/>
    <w:rsid w:val="0044080D"/>
    <w:rsid w:val="00441E60"/>
    <w:rsid w:val="00441F26"/>
    <w:rsid w:val="0044427F"/>
    <w:rsid w:val="00445F66"/>
    <w:rsid w:val="00446619"/>
    <w:rsid w:val="00446E49"/>
    <w:rsid w:val="00447085"/>
    <w:rsid w:val="00447366"/>
    <w:rsid w:val="0044768A"/>
    <w:rsid w:val="00451885"/>
    <w:rsid w:val="00451A04"/>
    <w:rsid w:val="004527BA"/>
    <w:rsid w:val="0045303F"/>
    <w:rsid w:val="00453FEB"/>
    <w:rsid w:val="00455A25"/>
    <w:rsid w:val="004638E7"/>
    <w:rsid w:val="004658AF"/>
    <w:rsid w:val="004702B5"/>
    <w:rsid w:val="004709EE"/>
    <w:rsid w:val="00471858"/>
    <w:rsid w:val="00471C69"/>
    <w:rsid w:val="00473D9D"/>
    <w:rsid w:val="004755D9"/>
    <w:rsid w:val="00475628"/>
    <w:rsid w:val="0047582B"/>
    <w:rsid w:val="00475BC8"/>
    <w:rsid w:val="0047639F"/>
    <w:rsid w:val="0047755A"/>
    <w:rsid w:val="004802A4"/>
    <w:rsid w:val="00482592"/>
    <w:rsid w:val="00483042"/>
    <w:rsid w:val="00484034"/>
    <w:rsid w:val="004846C9"/>
    <w:rsid w:val="004852AE"/>
    <w:rsid w:val="00486469"/>
    <w:rsid w:val="004875B0"/>
    <w:rsid w:val="004875F7"/>
    <w:rsid w:val="0049096B"/>
    <w:rsid w:val="004919FA"/>
    <w:rsid w:val="004926DD"/>
    <w:rsid w:val="00492C3C"/>
    <w:rsid w:val="00493624"/>
    <w:rsid w:val="00493CFC"/>
    <w:rsid w:val="00494DE5"/>
    <w:rsid w:val="004962BD"/>
    <w:rsid w:val="00496E39"/>
    <w:rsid w:val="004A0372"/>
    <w:rsid w:val="004A03BE"/>
    <w:rsid w:val="004A0EBC"/>
    <w:rsid w:val="004A2234"/>
    <w:rsid w:val="004A2462"/>
    <w:rsid w:val="004A2BD9"/>
    <w:rsid w:val="004A35F3"/>
    <w:rsid w:val="004A36B2"/>
    <w:rsid w:val="004A42B8"/>
    <w:rsid w:val="004A4450"/>
    <w:rsid w:val="004A5301"/>
    <w:rsid w:val="004A5692"/>
    <w:rsid w:val="004A7873"/>
    <w:rsid w:val="004A7AFF"/>
    <w:rsid w:val="004B04C0"/>
    <w:rsid w:val="004B090B"/>
    <w:rsid w:val="004B101A"/>
    <w:rsid w:val="004B1399"/>
    <w:rsid w:val="004B1867"/>
    <w:rsid w:val="004B26BE"/>
    <w:rsid w:val="004B433B"/>
    <w:rsid w:val="004B4C53"/>
    <w:rsid w:val="004B60DC"/>
    <w:rsid w:val="004B653B"/>
    <w:rsid w:val="004B69C8"/>
    <w:rsid w:val="004B69F3"/>
    <w:rsid w:val="004B6BCE"/>
    <w:rsid w:val="004B6D40"/>
    <w:rsid w:val="004B787B"/>
    <w:rsid w:val="004C021E"/>
    <w:rsid w:val="004C0ECA"/>
    <w:rsid w:val="004C0FD1"/>
    <w:rsid w:val="004C13E3"/>
    <w:rsid w:val="004C1D86"/>
    <w:rsid w:val="004C2CE6"/>
    <w:rsid w:val="004C374D"/>
    <w:rsid w:val="004C48D1"/>
    <w:rsid w:val="004C4FBA"/>
    <w:rsid w:val="004C5BDC"/>
    <w:rsid w:val="004C7025"/>
    <w:rsid w:val="004C7C57"/>
    <w:rsid w:val="004D035B"/>
    <w:rsid w:val="004D15CC"/>
    <w:rsid w:val="004D1608"/>
    <w:rsid w:val="004D1CDA"/>
    <w:rsid w:val="004D1F0D"/>
    <w:rsid w:val="004D2865"/>
    <w:rsid w:val="004D28BD"/>
    <w:rsid w:val="004D32B0"/>
    <w:rsid w:val="004D4BD6"/>
    <w:rsid w:val="004D6823"/>
    <w:rsid w:val="004E0313"/>
    <w:rsid w:val="004E06BF"/>
    <w:rsid w:val="004E0F54"/>
    <w:rsid w:val="004E2062"/>
    <w:rsid w:val="004E38E4"/>
    <w:rsid w:val="004E3D1C"/>
    <w:rsid w:val="004E54C5"/>
    <w:rsid w:val="004E5629"/>
    <w:rsid w:val="004E5FF5"/>
    <w:rsid w:val="004E63BA"/>
    <w:rsid w:val="004E75D6"/>
    <w:rsid w:val="004F12CA"/>
    <w:rsid w:val="004F1A68"/>
    <w:rsid w:val="004F1FC0"/>
    <w:rsid w:val="004F23B0"/>
    <w:rsid w:val="004F516E"/>
    <w:rsid w:val="004F549E"/>
    <w:rsid w:val="004F72C3"/>
    <w:rsid w:val="004F7470"/>
    <w:rsid w:val="004F7927"/>
    <w:rsid w:val="005018B9"/>
    <w:rsid w:val="005021D0"/>
    <w:rsid w:val="0050284D"/>
    <w:rsid w:val="005030A9"/>
    <w:rsid w:val="00504378"/>
    <w:rsid w:val="005056E1"/>
    <w:rsid w:val="005064B1"/>
    <w:rsid w:val="00506573"/>
    <w:rsid w:val="00507FA7"/>
    <w:rsid w:val="00511BB3"/>
    <w:rsid w:val="005128E8"/>
    <w:rsid w:val="00514517"/>
    <w:rsid w:val="005146BD"/>
    <w:rsid w:val="00514955"/>
    <w:rsid w:val="00515CAF"/>
    <w:rsid w:val="00522D55"/>
    <w:rsid w:val="00524589"/>
    <w:rsid w:val="00524BEB"/>
    <w:rsid w:val="00524F2A"/>
    <w:rsid w:val="005257D2"/>
    <w:rsid w:val="00525C43"/>
    <w:rsid w:val="00526B9A"/>
    <w:rsid w:val="00526CC2"/>
    <w:rsid w:val="00530B06"/>
    <w:rsid w:val="00531A93"/>
    <w:rsid w:val="00532D3E"/>
    <w:rsid w:val="00533E1C"/>
    <w:rsid w:val="0053404E"/>
    <w:rsid w:val="00534194"/>
    <w:rsid w:val="00534DFB"/>
    <w:rsid w:val="005355D4"/>
    <w:rsid w:val="0053560E"/>
    <w:rsid w:val="00535BBC"/>
    <w:rsid w:val="00535F19"/>
    <w:rsid w:val="00537142"/>
    <w:rsid w:val="00537727"/>
    <w:rsid w:val="00540494"/>
    <w:rsid w:val="005432DE"/>
    <w:rsid w:val="00543702"/>
    <w:rsid w:val="00543B00"/>
    <w:rsid w:val="00545D50"/>
    <w:rsid w:val="00546098"/>
    <w:rsid w:val="005516B7"/>
    <w:rsid w:val="0055183D"/>
    <w:rsid w:val="00551AE7"/>
    <w:rsid w:val="00551C33"/>
    <w:rsid w:val="00552670"/>
    <w:rsid w:val="00552D70"/>
    <w:rsid w:val="00553BB6"/>
    <w:rsid w:val="00554720"/>
    <w:rsid w:val="00554A13"/>
    <w:rsid w:val="00554AAC"/>
    <w:rsid w:val="00555CF6"/>
    <w:rsid w:val="0055666E"/>
    <w:rsid w:val="00556905"/>
    <w:rsid w:val="00556D1F"/>
    <w:rsid w:val="0055747D"/>
    <w:rsid w:val="00557BBC"/>
    <w:rsid w:val="00557CDC"/>
    <w:rsid w:val="00560C25"/>
    <w:rsid w:val="00561830"/>
    <w:rsid w:val="00562A93"/>
    <w:rsid w:val="00562F0B"/>
    <w:rsid w:val="00563BEC"/>
    <w:rsid w:val="00563F79"/>
    <w:rsid w:val="00564314"/>
    <w:rsid w:val="00564318"/>
    <w:rsid w:val="00564918"/>
    <w:rsid w:val="00565CCA"/>
    <w:rsid w:val="00565E9D"/>
    <w:rsid w:val="005661F3"/>
    <w:rsid w:val="00566A44"/>
    <w:rsid w:val="00566CBF"/>
    <w:rsid w:val="005702D3"/>
    <w:rsid w:val="00570E1F"/>
    <w:rsid w:val="0057256D"/>
    <w:rsid w:val="00572B0E"/>
    <w:rsid w:val="005751C5"/>
    <w:rsid w:val="00575544"/>
    <w:rsid w:val="005755CA"/>
    <w:rsid w:val="00575814"/>
    <w:rsid w:val="00575E85"/>
    <w:rsid w:val="005813EE"/>
    <w:rsid w:val="00582332"/>
    <w:rsid w:val="00583493"/>
    <w:rsid w:val="00583DB7"/>
    <w:rsid w:val="005856F6"/>
    <w:rsid w:val="005865D7"/>
    <w:rsid w:val="00587113"/>
    <w:rsid w:val="005903E8"/>
    <w:rsid w:val="00590C18"/>
    <w:rsid w:val="0059203C"/>
    <w:rsid w:val="00593041"/>
    <w:rsid w:val="00593F62"/>
    <w:rsid w:val="005946A4"/>
    <w:rsid w:val="005946CA"/>
    <w:rsid w:val="00595B8D"/>
    <w:rsid w:val="00595C60"/>
    <w:rsid w:val="00597D6A"/>
    <w:rsid w:val="005A0432"/>
    <w:rsid w:val="005A0C6D"/>
    <w:rsid w:val="005A1ED6"/>
    <w:rsid w:val="005A2552"/>
    <w:rsid w:val="005A32D0"/>
    <w:rsid w:val="005A3866"/>
    <w:rsid w:val="005A3F3B"/>
    <w:rsid w:val="005A44E9"/>
    <w:rsid w:val="005A4688"/>
    <w:rsid w:val="005A477D"/>
    <w:rsid w:val="005A6D39"/>
    <w:rsid w:val="005B176E"/>
    <w:rsid w:val="005B18B0"/>
    <w:rsid w:val="005B1D44"/>
    <w:rsid w:val="005B28C1"/>
    <w:rsid w:val="005B419A"/>
    <w:rsid w:val="005B4D43"/>
    <w:rsid w:val="005B5281"/>
    <w:rsid w:val="005B5427"/>
    <w:rsid w:val="005B5778"/>
    <w:rsid w:val="005B6A7D"/>
    <w:rsid w:val="005B6EF8"/>
    <w:rsid w:val="005B7250"/>
    <w:rsid w:val="005B7450"/>
    <w:rsid w:val="005B779C"/>
    <w:rsid w:val="005C1BF8"/>
    <w:rsid w:val="005C259E"/>
    <w:rsid w:val="005C39A0"/>
    <w:rsid w:val="005C42CC"/>
    <w:rsid w:val="005C4843"/>
    <w:rsid w:val="005C55B4"/>
    <w:rsid w:val="005C62F8"/>
    <w:rsid w:val="005C6669"/>
    <w:rsid w:val="005C6D7E"/>
    <w:rsid w:val="005C739E"/>
    <w:rsid w:val="005C7D36"/>
    <w:rsid w:val="005D074E"/>
    <w:rsid w:val="005D0A7A"/>
    <w:rsid w:val="005D1182"/>
    <w:rsid w:val="005D1B21"/>
    <w:rsid w:val="005D2769"/>
    <w:rsid w:val="005D33FC"/>
    <w:rsid w:val="005D356A"/>
    <w:rsid w:val="005D43BD"/>
    <w:rsid w:val="005D4AFF"/>
    <w:rsid w:val="005D5168"/>
    <w:rsid w:val="005D58EE"/>
    <w:rsid w:val="005D5E68"/>
    <w:rsid w:val="005D67E8"/>
    <w:rsid w:val="005D7948"/>
    <w:rsid w:val="005E0DF1"/>
    <w:rsid w:val="005E121D"/>
    <w:rsid w:val="005E1673"/>
    <w:rsid w:val="005E480C"/>
    <w:rsid w:val="005E4FE0"/>
    <w:rsid w:val="005E7D99"/>
    <w:rsid w:val="005E7E47"/>
    <w:rsid w:val="005F0B44"/>
    <w:rsid w:val="005F19AF"/>
    <w:rsid w:val="005F2BF9"/>
    <w:rsid w:val="005F3133"/>
    <w:rsid w:val="005F36F0"/>
    <w:rsid w:val="005F51D6"/>
    <w:rsid w:val="005F63EF"/>
    <w:rsid w:val="005F6471"/>
    <w:rsid w:val="005F674B"/>
    <w:rsid w:val="005F7440"/>
    <w:rsid w:val="006011B1"/>
    <w:rsid w:val="006014F3"/>
    <w:rsid w:val="00604F5A"/>
    <w:rsid w:val="00605AC0"/>
    <w:rsid w:val="0061068A"/>
    <w:rsid w:val="00611D5F"/>
    <w:rsid w:val="00611DAE"/>
    <w:rsid w:val="00612FA8"/>
    <w:rsid w:val="00613219"/>
    <w:rsid w:val="00615CFA"/>
    <w:rsid w:val="0061769C"/>
    <w:rsid w:val="0062023C"/>
    <w:rsid w:val="006205BB"/>
    <w:rsid w:val="00620851"/>
    <w:rsid w:val="00620CF2"/>
    <w:rsid w:val="00621354"/>
    <w:rsid w:val="00621742"/>
    <w:rsid w:val="00621839"/>
    <w:rsid w:val="00621D0F"/>
    <w:rsid w:val="006220F6"/>
    <w:rsid w:val="006222F0"/>
    <w:rsid w:val="0062231A"/>
    <w:rsid w:val="00622344"/>
    <w:rsid w:val="00622F8F"/>
    <w:rsid w:val="0062405A"/>
    <w:rsid w:val="00624062"/>
    <w:rsid w:val="006246A9"/>
    <w:rsid w:val="00624B1E"/>
    <w:rsid w:val="00625C1B"/>
    <w:rsid w:val="006264E9"/>
    <w:rsid w:val="00626FB9"/>
    <w:rsid w:val="006313E5"/>
    <w:rsid w:val="00631851"/>
    <w:rsid w:val="006319B7"/>
    <w:rsid w:val="00632902"/>
    <w:rsid w:val="006333C7"/>
    <w:rsid w:val="00633995"/>
    <w:rsid w:val="00634190"/>
    <w:rsid w:val="006341FD"/>
    <w:rsid w:val="0063582D"/>
    <w:rsid w:val="00635A17"/>
    <w:rsid w:val="00636F22"/>
    <w:rsid w:val="00641093"/>
    <w:rsid w:val="006427B3"/>
    <w:rsid w:val="0064377F"/>
    <w:rsid w:val="00643A30"/>
    <w:rsid w:val="00643CCF"/>
    <w:rsid w:val="00644525"/>
    <w:rsid w:val="00645057"/>
    <w:rsid w:val="00646C5F"/>
    <w:rsid w:val="00646F4E"/>
    <w:rsid w:val="0064762A"/>
    <w:rsid w:val="00650A05"/>
    <w:rsid w:val="006510A0"/>
    <w:rsid w:val="00652347"/>
    <w:rsid w:val="0065243D"/>
    <w:rsid w:val="00652476"/>
    <w:rsid w:val="00652852"/>
    <w:rsid w:val="00653178"/>
    <w:rsid w:val="00653B1A"/>
    <w:rsid w:val="006544E4"/>
    <w:rsid w:val="006618A6"/>
    <w:rsid w:val="0066272F"/>
    <w:rsid w:val="0066317D"/>
    <w:rsid w:val="0066321C"/>
    <w:rsid w:val="00663928"/>
    <w:rsid w:val="00663B3A"/>
    <w:rsid w:val="0066445B"/>
    <w:rsid w:val="00664652"/>
    <w:rsid w:val="00664950"/>
    <w:rsid w:val="00664A46"/>
    <w:rsid w:val="00665777"/>
    <w:rsid w:val="00665BB7"/>
    <w:rsid w:val="006665E1"/>
    <w:rsid w:val="006674DD"/>
    <w:rsid w:val="00670452"/>
    <w:rsid w:val="00670481"/>
    <w:rsid w:val="00671430"/>
    <w:rsid w:val="006718BA"/>
    <w:rsid w:val="00671EC5"/>
    <w:rsid w:val="00672098"/>
    <w:rsid w:val="006757BC"/>
    <w:rsid w:val="00675B6F"/>
    <w:rsid w:val="006763E6"/>
    <w:rsid w:val="006802F7"/>
    <w:rsid w:val="00682141"/>
    <w:rsid w:val="00683CAA"/>
    <w:rsid w:val="00684279"/>
    <w:rsid w:val="006863BF"/>
    <w:rsid w:val="00686D7D"/>
    <w:rsid w:val="00686E0B"/>
    <w:rsid w:val="006907EF"/>
    <w:rsid w:val="006910F6"/>
    <w:rsid w:val="006912F7"/>
    <w:rsid w:val="006927B0"/>
    <w:rsid w:val="00692C4B"/>
    <w:rsid w:val="00693A40"/>
    <w:rsid w:val="00693AF3"/>
    <w:rsid w:val="00694AD1"/>
    <w:rsid w:val="00695C7C"/>
    <w:rsid w:val="00695F7E"/>
    <w:rsid w:val="00696653"/>
    <w:rsid w:val="00696E3A"/>
    <w:rsid w:val="006976FE"/>
    <w:rsid w:val="006A0C7F"/>
    <w:rsid w:val="006A2511"/>
    <w:rsid w:val="006A2925"/>
    <w:rsid w:val="006A3AEA"/>
    <w:rsid w:val="006A4548"/>
    <w:rsid w:val="006A4A76"/>
    <w:rsid w:val="006A4F5C"/>
    <w:rsid w:val="006A5C9F"/>
    <w:rsid w:val="006A7303"/>
    <w:rsid w:val="006A7918"/>
    <w:rsid w:val="006A7C8A"/>
    <w:rsid w:val="006A7EBD"/>
    <w:rsid w:val="006A7F60"/>
    <w:rsid w:val="006B178E"/>
    <w:rsid w:val="006B252F"/>
    <w:rsid w:val="006B4059"/>
    <w:rsid w:val="006B4D6B"/>
    <w:rsid w:val="006B6C50"/>
    <w:rsid w:val="006C0AA3"/>
    <w:rsid w:val="006C34CF"/>
    <w:rsid w:val="006C6042"/>
    <w:rsid w:val="006C607B"/>
    <w:rsid w:val="006C69CC"/>
    <w:rsid w:val="006C7BE9"/>
    <w:rsid w:val="006D07BF"/>
    <w:rsid w:val="006D289B"/>
    <w:rsid w:val="006D36C5"/>
    <w:rsid w:val="006D470C"/>
    <w:rsid w:val="006D516D"/>
    <w:rsid w:val="006D5DBB"/>
    <w:rsid w:val="006E10ED"/>
    <w:rsid w:val="006E200E"/>
    <w:rsid w:val="006E2760"/>
    <w:rsid w:val="006E3645"/>
    <w:rsid w:val="006E47AD"/>
    <w:rsid w:val="006E49EE"/>
    <w:rsid w:val="006E4BA4"/>
    <w:rsid w:val="006E61B6"/>
    <w:rsid w:val="006E7C6E"/>
    <w:rsid w:val="006E7D47"/>
    <w:rsid w:val="006F0BBA"/>
    <w:rsid w:val="006F13C3"/>
    <w:rsid w:val="006F1852"/>
    <w:rsid w:val="006F1A40"/>
    <w:rsid w:val="006F2908"/>
    <w:rsid w:val="006F2A62"/>
    <w:rsid w:val="006F6429"/>
    <w:rsid w:val="006F6863"/>
    <w:rsid w:val="006F699E"/>
    <w:rsid w:val="00702820"/>
    <w:rsid w:val="00703132"/>
    <w:rsid w:val="0070326B"/>
    <w:rsid w:val="00703F2B"/>
    <w:rsid w:val="00704CE6"/>
    <w:rsid w:val="0070502B"/>
    <w:rsid w:val="0070617D"/>
    <w:rsid w:val="007068A8"/>
    <w:rsid w:val="00706F8D"/>
    <w:rsid w:val="0071033E"/>
    <w:rsid w:val="0071232C"/>
    <w:rsid w:val="00712C6A"/>
    <w:rsid w:val="00713371"/>
    <w:rsid w:val="00713781"/>
    <w:rsid w:val="007150CF"/>
    <w:rsid w:val="00715543"/>
    <w:rsid w:val="00715697"/>
    <w:rsid w:val="007157C0"/>
    <w:rsid w:val="00715BF7"/>
    <w:rsid w:val="007163B4"/>
    <w:rsid w:val="00716DA3"/>
    <w:rsid w:val="007176A1"/>
    <w:rsid w:val="00717B4E"/>
    <w:rsid w:val="00717F4B"/>
    <w:rsid w:val="00720F91"/>
    <w:rsid w:val="007216CE"/>
    <w:rsid w:val="00721850"/>
    <w:rsid w:val="0072211F"/>
    <w:rsid w:val="0072263F"/>
    <w:rsid w:val="0072324F"/>
    <w:rsid w:val="007238E0"/>
    <w:rsid w:val="007240BD"/>
    <w:rsid w:val="00724548"/>
    <w:rsid w:val="00724AD0"/>
    <w:rsid w:val="00724F80"/>
    <w:rsid w:val="00725CC9"/>
    <w:rsid w:val="0073041D"/>
    <w:rsid w:val="00730718"/>
    <w:rsid w:val="00730985"/>
    <w:rsid w:val="00730E56"/>
    <w:rsid w:val="00732829"/>
    <w:rsid w:val="00732A20"/>
    <w:rsid w:val="00732E4A"/>
    <w:rsid w:val="00733794"/>
    <w:rsid w:val="00736BE5"/>
    <w:rsid w:val="0073795B"/>
    <w:rsid w:val="00737A3B"/>
    <w:rsid w:val="00740D5A"/>
    <w:rsid w:val="00741526"/>
    <w:rsid w:val="007415D0"/>
    <w:rsid w:val="00741DFC"/>
    <w:rsid w:val="0074398A"/>
    <w:rsid w:val="00744992"/>
    <w:rsid w:val="0074625F"/>
    <w:rsid w:val="0074718D"/>
    <w:rsid w:val="00751687"/>
    <w:rsid w:val="00752784"/>
    <w:rsid w:val="00752C60"/>
    <w:rsid w:val="00753A79"/>
    <w:rsid w:val="007542DF"/>
    <w:rsid w:val="00754C0A"/>
    <w:rsid w:val="00754D64"/>
    <w:rsid w:val="00756257"/>
    <w:rsid w:val="007577D9"/>
    <w:rsid w:val="007603A4"/>
    <w:rsid w:val="007615FD"/>
    <w:rsid w:val="00762627"/>
    <w:rsid w:val="00762746"/>
    <w:rsid w:val="00763230"/>
    <w:rsid w:val="00763A86"/>
    <w:rsid w:val="00764285"/>
    <w:rsid w:val="00764B40"/>
    <w:rsid w:val="00766164"/>
    <w:rsid w:val="00770EDF"/>
    <w:rsid w:val="0077209E"/>
    <w:rsid w:val="00772C28"/>
    <w:rsid w:val="00775F17"/>
    <w:rsid w:val="0077602D"/>
    <w:rsid w:val="00777622"/>
    <w:rsid w:val="007776F4"/>
    <w:rsid w:val="00777D30"/>
    <w:rsid w:val="00780966"/>
    <w:rsid w:val="007809F2"/>
    <w:rsid w:val="0078254E"/>
    <w:rsid w:val="00784E03"/>
    <w:rsid w:val="00787D49"/>
    <w:rsid w:val="007909B7"/>
    <w:rsid w:val="007913B5"/>
    <w:rsid w:val="00791783"/>
    <w:rsid w:val="007919DC"/>
    <w:rsid w:val="0079224E"/>
    <w:rsid w:val="00792860"/>
    <w:rsid w:val="00792CDB"/>
    <w:rsid w:val="00793E8E"/>
    <w:rsid w:val="007940E4"/>
    <w:rsid w:val="007948D4"/>
    <w:rsid w:val="007958A6"/>
    <w:rsid w:val="007972F6"/>
    <w:rsid w:val="007A065B"/>
    <w:rsid w:val="007A29E2"/>
    <w:rsid w:val="007A4A67"/>
    <w:rsid w:val="007A4D1E"/>
    <w:rsid w:val="007A5310"/>
    <w:rsid w:val="007A637C"/>
    <w:rsid w:val="007A69B3"/>
    <w:rsid w:val="007A7245"/>
    <w:rsid w:val="007A7643"/>
    <w:rsid w:val="007B0381"/>
    <w:rsid w:val="007B3989"/>
    <w:rsid w:val="007B45E9"/>
    <w:rsid w:val="007B5B3A"/>
    <w:rsid w:val="007B65F5"/>
    <w:rsid w:val="007B66CF"/>
    <w:rsid w:val="007B6838"/>
    <w:rsid w:val="007C0BAF"/>
    <w:rsid w:val="007C15A3"/>
    <w:rsid w:val="007C1FE2"/>
    <w:rsid w:val="007C2113"/>
    <w:rsid w:val="007C2B0B"/>
    <w:rsid w:val="007C2C5E"/>
    <w:rsid w:val="007C45F6"/>
    <w:rsid w:val="007C47A6"/>
    <w:rsid w:val="007C5C13"/>
    <w:rsid w:val="007C6514"/>
    <w:rsid w:val="007C7042"/>
    <w:rsid w:val="007C72D8"/>
    <w:rsid w:val="007C7515"/>
    <w:rsid w:val="007C7AD7"/>
    <w:rsid w:val="007D0FA8"/>
    <w:rsid w:val="007D1099"/>
    <w:rsid w:val="007D10E2"/>
    <w:rsid w:val="007D20C8"/>
    <w:rsid w:val="007D2DE3"/>
    <w:rsid w:val="007D476B"/>
    <w:rsid w:val="007D4D9A"/>
    <w:rsid w:val="007D5574"/>
    <w:rsid w:val="007D5C19"/>
    <w:rsid w:val="007D70B5"/>
    <w:rsid w:val="007E031D"/>
    <w:rsid w:val="007E10E8"/>
    <w:rsid w:val="007E1DD8"/>
    <w:rsid w:val="007E49B9"/>
    <w:rsid w:val="007E4B40"/>
    <w:rsid w:val="007E644C"/>
    <w:rsid w:val="007F0492"/>
    <w:rsid w:val="007F1ED6"/>
    <w:rsid w:val="007F2BA5"/>
    <w:rsid w:val="007F48DD"/>
    <w:rsid w:val="007F50B7"/>
    <w:rsid w:val="007F5F79"/>
    <w:rsid w:val="007F6AF7"/>
    <w:rsid w:val="007F6F69"/>
    <w:rsid w:val="007F7535"/>
    <w:rsid w:val="007F7BDA"/>
    <w:rsid w:val="008000AA"/>
    <w:rsid w:val="008052B3"/>
    <w:rsid w:val="008055FD"/>
    <w:rsid w:val="00806372"/>
    <w:rsid w:val="008063ED"/>
    <w:rsid w:val="0080703F"/>
    <w:rsid w:val="00807788"/>
    <w:rsid w:val="00807F5D"/>
    <w:rsid w:val="00810712"/>
    <w:rsid w:val="00810E99"/>
    <w:rsid w:val="0081155D"/>
    <w:rsid w:val="008120DF"/>
    <w:rsid w:val="00812775"/>
    <w:rsid w:val="00812B5E"/>
    <w:rsid w:val="00812FFC"/>
    <w:rsid w:val="0081425B"/>
    <w:rsid w:val="00814EC2"/>
    <w:rsid w:val="00817435"/>
    <w:rsid w:val="008203C5"/>
    <w:rsid w:val="008203F9"/>
    <w:rsid w:val="0082046B"/>
    <w:rsid w:val="00821DAB"/>
    <w:rsid w:val="00823A52"/>
    <w:rsid w:val="00823CCA"/>
    <w:rsid w:val="008247F3"/>
    <w:rsid w:val="00824E26"/>
    <w:rsid w:val="00825A39"/>
    <w:rsid w:val="00826E74"/>
    <w:rsid w:val="008307A7"/>
    <w:rsid w:val="00830B9C"/>
    <w:rsid w:val="00832B83"/>
    <w:rsid w:val="00833254"/>
    <w:rsid w:val="008351AA"/>
    <w:rsid w:val="008359E1"/>
    <w:rsid w:val="00835AB0"/>
    <w:rsid w:val="00836C93"/>
    <w:rsid w:val="00837673"/>
    <w:rsid w:val="00837A6E"/>
    <w:rsid w:val="00840977"/>
    <w:rsid w:val="008413A8"/>
    <w:rsid w:val="0084423A"/>
    <w:rsid w:val="00845155"/>
    <w:rsid w:val="00845337"/>
    <w:rsid w:val="008460E0"/>
    <w:rsid w:val="00846218"/>
    <w:rsid w:val="00846C3A"/>
    <w:rsid w:val="00846C80"/>
    <w:rsid w:val="00847E32"/>
    <w:rsid w:val="008500A9"/>
    <w:rsid w:val="00850329"/>
    <w:rsid w:val="00850714"/>
    <w:rsid w:val="008512EA"/>
    <w:rsid w:val="008517A0"/>
    <w:rsid w:val="00851E1C"/>
    <w:rsid w:val="008529EF"/>
    <w:rsid w:val="008532B4"/>
    <w:rsid w:val="00853878"/>
    <w:rsid w:val="00854156"/>
    <w:rsid w:val="008544BA"/>
    <w:rsid w:val="008547E7"/>
    <w:rsid w:val="00854DCD"/>
    <w:rsid w:val="00856F10"/>
    <w:rsid w:val="008570F3"/>
    <w:rsid w:val="00857B20"/>
    <w:rsid w:val="00857D7E"/>
    <w:rsid w:val="0086095D"/>
    <w:rsid w:val="00860E83"/>
    <w:rsid w:val="00861360"/>
    <w:rsid w:val="00862613"/>
    <w:rsid w:val="008628EB"/>
    <w:rsid w:val="00862FFC"/>
    <w:rsid w:val="00864146"/>
    <w:rsid w:val="0086415E"/>
    <w:rsid w:val="00864D57"/>
    <w:rsid w:val="008650A6"/>
    <w:rsid w:val="008672F1"/>
    <w:rsid w:val="00867547"/>
    <w:rsid w:val="00867736"/>
    <w:rsid w:val="00867992"/>
    <w:rsid w:val="00871CA8"/>
    <w:rsid w:val="00871E4D"/>
    <w:rsid w:val="0087247B"/>
    <w:rsid w:val="0087527F"/>
    <w:rsid w:val="00876849"/>
    <w:rsid w:val="0087737F"/>
    <w:rsid w:val="008804E1"/>
    <w:rsid w:val="00880FDC"/>
    <w:rsid w:val="00881A67"/>
    <w:rsid w:val="0088209C"/>
    <w:rsid w:val="00882F17"/>
    <w:rsid w:val="00883302"/>
    <w:rsid w:val="00885B0F"/>
    <w:rsid w:val="0088698E"/>
    <w:rsid w:val="00886AD9"/>
    <w:rsid w:val="00891D71"/>
    <w:rsid w:val="00891E6D"/>
    <w:rsid w:val="00893802"/>
    <w:rsid w:val="008A0498"/>
    <w:rsid w:val="008A17CD"/>
    <w:rsid w:val="008A1821"/>
    <w:rsid w:val="008A1996"/>
    <w:rsid w:val="008A2B5C"/>
    <w:rsid w:val="008A3B36"/>
    <w:rsid w:val="008A5050"/>
    <w:rsid w:val="008A5BC3"/>
    <w:rsid w:val="008A6237"/>
    <w:rsid w:val="008A64C0"/>
    <w:rsid w:val="008A6929"/>
    <w:rsid w:val="008A7645"/>
    <w:rsid w:val="008B0168"/>
    <w:rsid w:val="008B0A10"/>
    <w:rsid w:val="008B0B9B"/>
    <w:rsid w:val="008B3C1D"/>
    <w:rsid w:val="008B5658"/>
    <w:rsid w:val="008B6290"/>
    <w:rsid w:val="008B664F"/>
    <w:rsid w:val="008B6CA8"/>
    <w:rsid w:val="008B6E32"/>
    <w:rsid w:val="008B7941"/>
    <w:rsid w:val="008C18DD"/>
    <w:rsid w:val="008C2EBC"/>
    <w:rsid w:val="008C3493"/>
    <w:rsid w:val="008C35ED"/>
    <w:rsid w:val="008C397C"/>
    <w:rsid w:val="008C39FF"/>
    <w:rsid w:val="008C71B8"/>
    <w:rsid w:val="008D00C3"/>
    <w:rsid w:val="008D2BB5"/>
    <w:rsid w:val="008D3795"/>
    <w:rsid w:val="008D45C9"/>
    <w:rsid w:val="008D46DF"/>
    <w:rsid w:val="008D5D95"/>
    <w:rsid w:val="008D6F3D"/>
    <w:rsid w:val="008D715B"/>
    <w:rsid w:val="008D77F7"/>
    <w:rsid w:val="008D7D94"/>
    <w:rsid w:val="008E046D"/>
    <w:rsid w:val="008E0784"/>
    <w:rsid w:val="008E0DC8"/>
    <w:rsid w:val="008E1771"/>
    <w:rsid w:val="008E199B"/>
    <w:rsid w:val="008E1C8D"/>
    <w:rsid w:val="008E1D58"/>
    <w:rsid w:val="008E25A0"/>
    <w:rsid w:val="008E2C9B"/>
    <w:rsid w:val="008E5988"/>
    <w:rsid w:val="008E6387"/>
    <w:rsid w:val="008E7030"/>
    <w:rsid w:val="008E7DC5"/>
    <w:rsid w:val="008F06DE"/>
    <w:rsid w:val="008F08EB"/>
    <w:rsid w:val="008F4F58"/>
    <w:rsid w:val="008F5C8B"/>
    <w:rsid w:val="008F5DC6"/>
    <w:rsid w:val="008F6E68"/>
    <w:rsid w:val="009014EB"/>
    <w:rsid w:val="00903394"/>
    <w:rsid w:val="009045F0"/>
    <w:rsid w:val="0090460B"/>
    <w:rsid w:val="00904FAC"/>
    <w:rsid w:val="00905110"/>
    <w:rsid w:val="0090540E"/>
    <w:rsid w:val="00905DF2"/>
    <w:rsid w:val="0090708D"/>
    <w:rsid w:val="009105E1"/>
    <w:rsid w:val="00910A30"/>
    <w:rsid w:val="00912A34"/>
    <w:rsid w:val="00914B26"/>
    <w:rsid w:val="00915AAC"/>
    <w:rsid w:val="0091682B"/>
    <w:rsid w:val="00920240"/>
    <w:rsid w:val="0092150D"/>
    <w:rsid w:val="0092161B"/>
    <w:rsid w:val="00921E73"/>
    <w:rsid w:val="009231A9"/>
    <w:rsid w:val="009233AF"/>
    <w:rsid w:val="009246C3"/>
    <w:rsid w:val="0092749D"/>
    <w:rsid w:val="00927589"/>
    <w:rsid w:val="0093377F"/>
    <w:rsid w:val="00933E0F"/>
    <w:rsid w:val="00935D60"/>
    <w:rsid w:val="009370BF"/>
    <w:rsid w:val="0094047E"/>
    <w:rsid w:val="0094108C"/>
    <w:rsid w:val="00941D05"/>
    <w:rsid w:val="00941D37"/>
    <w:rsid w:val="00942234"/>
    <w:rsid w:val="00942B6E"/>
    <w:rsid w:val="00942FAA"/>
    <w:rsid w:val="00943340"/>
    <w:rsid w:val="009434B2"/>
    <w:rsid w:val="009435ED"/>
    <w:rsid w:val="00944105"/>
    <w:rsid w:val="0094436E"/>
    <w:rsid w:val="0094465D"/>
    <w:rsid w:val="00944961"/>
    <w:rsid w:val="009461DB"/>
    <w:rsid w:val="00947E9C"/>
    <w:rsid w:val="00951440"/>
    <w:rsid w:val="00951A05"/>
    <w:rsid w:val="0095229E"/>
    <w:rsid w:val="00952AC1"/>
    <w:rsid w:val="009542EB"/>
    <w:rsid w:val="00954BE6"/>
    <w:rsid w:val="00955D7B"/>
    <w:rsid w:val="00956F7A"/>
    <w:rsid w:val="0095708A"/>
    <w:rsid w:val="00957C45"/>
    <w:rsid w:val="00957D28"/>
    <w:rsid w:val="00960FAE"/>
    <w:rsid w:val="0096199C"/>
    <w:rsid w:val="009620E4"/>
    <w:rsid w:val="00964982"/>
    <w:rsid w:val="00964ED4"/>
    <w:rsid w:val="009665CF"/>
    <w:rsid w:val="00966DDC"/>
    <w:rsid w:val="00967D82"/>
    <w:rsid w:val="009711E5"/>
    <w:rsid w:val="00971DCB"/>
    <w:rsid w:val="009744B2"/>
    <w:rsid w:val="00974987"/>
    <w:rsid w:val="009749B3"/>
    <w:rsid w:val="00975153"/>
    <w:rsid w:val="00975D78"/>
    <w:rsid w:val="00977F37"/>
    <w:rsid w:val="00980288"/>
    <w:rsid w:val="00980784"/>
    <w:rsid w:val="00980785"/>
    <w:rsid w:val="00980912"/>
    <w:rsid w:val="00980E4B"/>
    <w:rsid w:val="00981408"/>
    <w:rsid w:val="009822FE"/>
    <w:rsid w:val="00982EFE"/>
    <w:rsid w:val="009837BD"/>
    <w:rsid w:val="009838B8"/>
    <w:rsid w:val="00983A50"/>
    <w:rsid w:val="0098407B"/>
    <w:rsid w:val="009845A4"/>
    <w:rsid w:val="00984862"/>
    <w:rsid w:val="00985660"/>
    <w:rsid w:val="00985E92"/>
    <w:rsid w:val="00987731"/>
    <w:rsid w:val="00987C23"/>
    <w:rsid w:val="009901CF"/>
    <w:rsid w:val="009915CD"/>
    <w:rsid w:val="00994873"/>
    <w:rsid w:val="00996D9A"/>
    <w:rsid w:val="009A0AEB"/>
    <w:rsid w:val="009A2730"/>
    <w:rsid w:val="009A2FA1"/>
    <w:rsid w:val="009A41A3"/>
    <w:rsid w:val="009A4948"/>
    <w:rsid w:val="009A5360"/>
    <w:rsid w:val="009A54D5"/>
    <w:rsid w:val="009A6C9F"/>
    <w:rsid w:val="009B06C9"/>
    <w:rsid w:val="009B0B01"/>
    <w:rsid w:val="009B16F6"/>
    <w:rsid w:val="009B1BD1"/>
    <w:rsid w:val="009B21CC"/>
    <w:rsid w:val="009B2DE3"/>
    <w:rsid w:val="009B3B0A"/>
    <w:rsid w:val="009B415F"/>
    <w:rsid w:val="009B5EBF"/>
    <w:rsid w:val="009B6DA3"/>
    <w:rsid w:val="009C1D93"/>
    <w:rsid w:val="009C2A7F"/>
    <w:rsid w:val="009C451E"/>
    <w:rsid w:val="009C512B"/>
    <w:rsid w:val="009C7EE1"/>
    <w:rsid w:val="009D0050"/>
    <w:rsid w:val="009D0A06"/>
    <w:rsid w:val="009D258C"/>
    <w:rsid w:val="009D40F6"/>
    <w:rsid w:val="009D5205"/>
    <w:rsid w:val="009D5942"/>
    <w:rsid w:val="009D5FD9"/>
    <w:rsid w:val="009D614B"/>
    <w:rsid w:val="009D7C00"/>
    <w:rsid w:val="009E0EB4"/>
    <w:rsid w:val="009E1501"/>
    <w:rsid w:val="009E1E97"/>
    <w:rsid w:val="009E1FC4"/>
    <w:rsid w:val="009E239E"/>
    <w:rsid w:val="009E25CC"/>
    <w:rsid w:val="009E2795"/>
    <w:rsid w:val="009E2DB3"/>
    <w:rsid w:val="009E399E"/>
    <w:rsid w:val="009E4134"/>
    <w:rsid w:val="009E42AE"/>
    <w:rsid w:val="009E4649"/>
    <w:rsid w:val="009E5C7C"/>
    <w:rsid w:val="009E619C"/>
    <w:rsid w:val="009E61B7"/>
    <w:rsid w:val="009E7726"/>
    <w:rsid w:val="009E7FC4"/>
    <w:rsid w:val="009F0C4C"/>
    <w:rsid w:val="009F2277"/>
    <w:rsid w:val="009F2559"/>
    <w:rsid w:val="009F339C"/>
    <w:rsid w:val="009F34B5"/>
    <w:rsid w:val="009F35EB"/>
    <w:rsid w:val="009F4355"/>
    <w:rsid w:val="009F58FC"/>
    <w:rsid w:val="009F6199"/>
    <w:rsid w:val="009F6649"/>
    <w:rsid w:val="009F6E08"/>
    <w:rsid w:val="009F75B4"/>
    <w:rsid w:val="00A02127"/>
    <w:rsid w:val="00A0257B"/>
    <w:rsid w:val="00A034EB"/>
    <w:rsid w:val="00A038F6"/>
    <w:rsid w:val="00A03B14"/>
    <w:rsid w:val="00A04E51"/>
    <w:rsid w:val="00A0531E"/>
    <w:rsid w:val="00A06762"/>
    <w:rsid w:val="00A06AD5"/>
    <w:rsid w:val="00A06B02"/>
    <w:rsid w:val="00A0708E"/>
    <w:rsid w:val="00A10350"/>
    <w:rsid w:val="00A10B53"/>
    <w:rsid w:val="00A10F0E"/>
    <w:rsid w:val="00A1134F"/>
    <w:rsid w:val="00A126C9"/>
    <w:rsid w:val="00A12D37"/>
    <w:rsid w:val="00A1336D"/>
    <w:rsid w:val="00A13776"/>
    <w:rsid w:val="00A15637"/>
    <w:rsid w:val="00A158AC"/>
    <w:rsid w:val="00A15A62"/>
    <w:rsid w:val="00A16948"/>
    <w:rsid w:val="00A16BEE"/>
    <w:rsid w:val="00A17308"/>
    <w:rsid w:val="00A179EC"/>
    <w:rsid w:val="00A17BAF"/>
    <w:rsid w:val="00A200E7"/>
    <w:rsid w:val="00A21292"/>
    <w:rsid w:val="00A21A9D"/>
    <w:rsid w:val="00A223E5"/>
    <w:rsid w:val="00A2358D"/>
    <w:rsid w:val="00A2413B"/>
    <w:rsid w:val="00A256ED"/>
    <w:rsid w:val="00A26134"/>
    <w:rsid w:val="00A2775B"/>
    <w:rsid w:val="00A31FFA"/>
    <w:rsid w:val="00A326CC"/>
    <w:rsid w:val="00A32F5F"/>
    <w:rsid w:val="00A35DB6"/>
    <w:rsid w:val="00A4092C"/>
    <w:rsid w:val="00A41AE4"/>
    <w:rsid w:val="00A42C5F"/>
    <w:rsid w:val="00A436CD"/>
    <w:rsid w:val="00A43D6C"/>
    <w:rsid w:val="00A43DD1"/>
    <w:rsid w:val="00A469DE"/>
    <w:rsid w:val="00A46EDD"/>
    <w:rsid w:val="00A473CA"/>
    <w:rsid w:val="00A47B1D"/>
    <w:rsid w:val="00A50C7B"/>
    <w:rsid w:val="00A51A42"/>
    <w:rsid w:val="00A520BF"/>
    <w:rsid w:val="00A52636"/>
    <w:rsid w:val="00A5475B"/>
    <w:rsid w:val="00A54A05"/>
    <w:rsid w:val="00A54B6B"/>
    <w:rsid w:val="00A575EF"/>
    <w:rsid w:val="00A62572"/>
    <w:rsid w:val="00A628B2"/>
    <w:rsid w:val="00A63158"/>
    <w:rsid w:val="00A6376B"/>
    <w:rsid w:val="00A65F90"/>
    <w:rsid w:val="00A6604B"/>
    <w:rsid w:val="00A67544"/>
    <w:rsid w:val="00A6795C"/>
    <w:rsid w:val="00A7018A"/>
    <w:rsid w:val="00A70CA1"/>
    <w:rsid w:val="00A7101B"/>
    <w:rsid w:val="00A71E7F"/>
    <w:rsid w:val="00A72E32"/>
    <w:rsid w:val="00A73116"/>
    <w:rsid w:val="00A735B4"/>
    <w:rsid w:val="00A73DF0"/>
    <w:rsid w:val="00A74BCC"/>
    <w:rsid w:val="00A7553A"/>
    <w:rsid w:val="00A7597D"/>
    <w:rsid w:val="00A7604A"/>
    <w:rsid w:val="00A7644F"/>
    <w:rsid w:val="00A764D2"/>
    <w:rsid w:val="00A766C9"/>
    <w:rsid w:val="00A77A00"/>
    <w:rsid w:val="00A806AC"/>
    <w:rsid w:val="00A8141F"/>
    <w:rsid w:val="00A83D25"/>
    <w:rsid w:val="00A853B7"/>
    <w:rsid w:val="00A9025B"/>
    <w:rsid w:val="00A912FB"/>
    <w:rsid w:val="00A91A50"/>
    <w:rsid w:val="00A91E8B"/>
    <w:rsid w:val="00A954A0"/>
    <w:rsid w:val="00A963DC"/>
    <w:rsid w:val="00A96B6E"/>
    <w:rsid w:val="00A96FC4"/>
    <w:rsid w:val="00A97399"/>
    <w:rsid w:val="00A97FB8"/>
    <w:rsid w:val="00AA0ECA"/>
    <w:rsid w:val="00AA1875"/>
    <w:rsid w:val="00AA2B31"/>
    <w:rsid w:val="00AA4AF0"/>
    <w:rsid w:val="00AA5B55"/>
    <w:rsid w:val="00AA6113"/>
    <w:rsid w:val="00AA7BD5"/>
    <w:rsid w:val="00AB0F10"/>
    <w:rsid w:val="00AB312A"/>
    <w:rsid w:val="00AB3BA0"/>
    <w:rsid w:val="00AB41B4"/>
    <w:rsid w:val="00AB47B9"/>
    <w:rsid w:val="00AB58D0"/>
    <w:rsid w:val="00AB7337"/>
    <w:rsid w:val="00AB73C0"/>
    <w:rsid w:val="00AB7C57"/>
    <w:rsid w:val="00AB7C9E"/>
    <w:rsid w:val="00AC0799"/>
    <w:rsid w:val="00AC29D8"/>
    <w:rsid w:val="00AC2E92"/>
    <w:rsid w:val="00AC5088"/>
    <w:rsid w:val="00AC75F9"/>
    <w:rsid w:val="00AD07C1"/>
    <w:rsid w:val="00AD08A0"/>
    <w:rsid w:val="00AD38B9"/>
    <w:rsid w:val="00AD38F0"/>
    <w:rsid w:val="00AD4AF3"/>
    <w:rsid w:val="00AD4F98"/>
    <w:rsid w:val="00AD5C03"/>
    <w:rsid w:val="00AD5D1D"/>
    <w:rsid w:val="00AE084C"/>
    <w:rsid w:val="00AE0926"/>
    <w:rsid w:val="00AE0B74"/>
    <w:rsid w:val="00AE111D"/>
    <w:rsid w:val="00AE16B5"/>
    <w:rsid w:val="00AE6142"/>
    <w:rsid w:val="00AE6A0A"/>
    <w:rsid w:val="00AF1330"/>
    <w:rsid w:val="00AF1863"/>
    <w:rsid w:val="00AF1E29"/>
    <w:rsid w:val="00AF2355"/>
    <w:rsid w:val="00AF39DA"/>
    <w:rsid w:val="00AF43DF"/>
    <w:rsid w:val="00AF511A"/>
    <w:rsid w:val="00AF53E6"/>
    <w:rsid w:val="00AF57FF"/>
    <w:rsid w:val="00AF7009"/>
    <w:rsid w:val="00AF7542"/>
    <w:rsid w:val="00B0005B"/>
    <w:rsid w:val="00B009B8"/>
    <w:rsid w:val="00B00C7E"/>
    <w:rsid w:val="00B00F53"/>
    <w:rsid w:val="00B0189B"/>
    <w:rsid w:val="00B018C5"/>
    <w:rsid w:val="00B069BF"/>
    <w:rsid w:val="00B06EF2"/>
    <w:rsid w:val="00B07036"/>
    <w:rsid w:val="00B07C0F"/>
    <w:rsid w:val="00B07DFD"/>
    <w:rsid w:val="00B107DD"/>
    <w:rsid w:val="00B115C0"/>
    <w:rsid w:val="00B143C0"/>
    <w:rsid w:val="00B1468F"/>
    <w:rsid w:val="00B14EDA"/>
    <w:rsid w:val="00B15A03"/>
    <w:rsid w:val="00B17640"/>
    <w:rsid w:val="00B17F1F"/>
    <w:rsid w:val="00B2005B"/>
    <w:rsid w:val="00B20E03"/>
    <w:rsid w:val="00B21CEA"/>
    <w:rsid w:val="00B21D06"/>
    <w:rsid w:val="00B22108"/>
    <w:rsid w:val="00B2210B"/>
    <w:rsid w:val="00B232D1"/>
    <w:rsid w:val="00B2442F"/>
    <w:rsid w:val="00B25C79"/>
    <w:rsid w:val="00B26D1C"/>
    <w:rsid w:val="00B30D82"/>
    <w:rsid w:val="00B30F0B"/>
    <w:rsid w:val="00B31E54"/>
    <w:rsid w:val="00B32397"/>
    <w:rsid w:val="00B32658"/>
    <w:rsid w:val="00B326CA"/>
    <w:rsid w:val="00B32FB2"/>
    <w:rsid w:val="00B331E1"/>
    <w:rsid w:val="00B33343"/>
    <w:rsid w:val="00B334E5"/>
    <w:rsid w:val="00B33670"/>
    <w:rsid w:val="00B3390A"/>
    <w:rsid w:val="00B350FA"/>
    <w:rsid w:val="00B35F61"/>
    <w:rsid w:val="00B360CC"/>
    <w:rsid w:val="00B36715"/>
    <w:rsid w:val="00B374C4"/>
    <w:rsid w:val="00B41122"/>
    <w:rsid w:val="00B41DC7"/>
    <w:rsid w:val="00B4219D"/>
    <w:rsid w:val="00B43579"/>
    <w:rsid w:val="00B45246"/>
    <w:rsid w:val="00B45A41"/>
    <w:rsid w:val="00B45FBA"/>
    <w:rsid w:val="00B46416"/>
    <w:rsid w:val="00B47D10"/>
    <w:rsid w:val="00B54F19"/>
    <w:rsid w:val="00B55A25"/>
    <w:rsid w:val="00B56022"/>
    <w:rsid w:val="00B56940"/>
    <w:rsid w:val="00B57B74"/>
    <w:rsid w:val="00B6081D"/>
    <w:rsid w:val="00B60A09"/>
    <w:rsid w:val="00B60E03"/>
    <w:rsid w:val="00B610A7"/>
    <w:rsid w:val="00B620C1"/>
    <w:rsid w:val="00B62B7D"/>
    <w:rsid w:val="00B62F11"/>
    <w:rsid w:val="00B64711"/>
    <w:rsid w:val="00B647C6"/>
    <w:rsid w:val="00B654A8"/>
    <w:rsid w:val="00B65523"/>
    <w:rsid w:val="00B65669"/>
    <w:rsid w:val="00B65781"/>
    <w:rsid w:val="00B658A6"/>
    <w:rsid w:val="00B6597D"/>
    <w:rsid w:val="00B66C82"/>
    <w:rsid w:val="00B67203"/>
    <w:rsid w:val="00B70186"/>
    <w:rsid w:val="00B70634"/>
    <w:rsid w:val="00B70EB0"/>
    <w:rsid w:val="00B71236"/>
    <w:rsid w:val="00B712FE"/>
    <w:rsid w:val="00B71987"/>
    <w:rsid w:val="00B72F09"/>
    <w:rsid w:val="00B73701"/>
    <w:rsid w:val="00B74E5B"/>
    <w:rsid w:val="00B74F88"/>
    <w:rsid w:val="00B7651B"/>
    <w:rsid w:val="00B76AA4"/>
    <w:rsid w:val="00B8135F"/>
    <w:rsid w:val="00B837C8"/>
    <w:rsid w:val="00B86773"/>
    <w:rsid w:val="00B86D0A"/>
    <w:rsid w:val="00B86E52"/>
    <w:rsid w:val="00B86E58"/>
    <w:rsid w:val="00B87685"/>
    <w:rsid w:val="00B87DAB"/>
    <w:rsid w:val="00B92FCA"/>
    <w:rsid w:val="00B9390C"/>
    <w:rsid w:val="00B94B5A"/>
    <w:rsid w:val="00B9503C"/>
    <w:rsid w:val="00B95BF0"/>
    <w:rsid w:val="00B96285"/>
    <w:rsid w:val="00B962F9"/>
    <w:rsid w:val="00B9693A"/>
    <w:rsid w:val="00B978DC"/>
    <w:rsid w:val="00B97A5D"/>
    <w:rsid w:val="00B97F41"/>
    <w:rsid w:val="00BA12B5"/>
    <w:rsid w:val="00BA1650"/>
    <w:rsid w:val="00BA16C3"/>
    <w:rsid w:val="00BA20E9"/>
    <w:rsid w:val="00BA2707"/>
    <w:rsid w:val="00BA2DF8"/>
    <w:rsid w:val="00BA3048"/>
    <w:rsid w:val="00BA3275"/>
    <w:rsid w:val="00BA391F"/>
    <w:rsid w:val="00BA4547"/>
    <w:rsid w:val="00BA4AE7"/>
    <w:rsid w:val="00BA4F3C"/>
    <w:rsid w:val="00BA5472"/>
    <w:rsid w:val="00BA556F"/>
    <w:rsid w:val="00BA5AA9"/>
    <w:rsid w:val="00BA6270"/>
    <w:rsid w:val="00BA7AC1"/>
    <w:rsid w:val="00BB390B"/>
    <w:rsid w:val="00BB6421"/>
    <w:rsid w:val="00BB650E"/>
    <w:rsid w:val="00BB772E"/>
    <w:rsid w:val="00BB78C1"/>
    <w:rsid w:val="00BC1335"/>
    <w:rsid w:val="00BC144D"/>
    <w:rsid w:val="00BC2160"/>
    <w:rsid w:val="00BC2675"/>
    <w:rsid w:val="00BC2E3D"/>
    <w:rsid w:val="00BC3166"/>
    <w:rsid w:val="00BC7EC3"/>
    <w:rsid w:val="00BC7F50"/>
    <w:rsid w:val="00BD0253"/>
    <w:rsid w:val="00BD069B"/>
    <w:rsid w:val="00BD0BD0"/>
    <w:rsid w:val="00BD1A2A"/>
    <w:rsid w:val="00BD2E3F"/>
    <w:rsid w:val="00BD4803"/>
    <w:rsid w:val="00BD4F3B"/>
    <w:rsid w:val="00BD53BA"/>
    <w:rsid w:val="00BD5F1F"/>
    <w:rsid w:val="00BD6405"/>
    <w:rsid w:val="00BD65AD"/>
    <w:rsid w:val="00BE0A7B"/>
    <w:rsid w:val="00BE0B63"/>
    <w:rsid w:val="00BE171D"/>
    <w:rsid w:val="00BE1A42"/>
    <w:rsid w:val="00BE291B"/>
    <w:rsid w:val="00BE2D08"/>
    <w:rsid w:val="00BE44E0"/>
    <w:rsid w:val="00BE473A"/>
    <w:rsid w:val="00BE4F79"/>
    <w:rsid w:val="00BE5315"/>
    <w:rsid w:val="00BE59BE"/>
    <w:rsid w:val="00BE5DD7"/>
    <w:rsid w:val="00BE600D"/>
    <w:rsid w:val="00BE74FA"/>
    <w:rsid w:val="00BE76B5"/>
    <w:rsid w:val="00BE76CC"/>
    <w:rsid w:val="00BE77C1"/>
    <w:rsid w:val="00BF0929"/>
    <w:rsid w:val="00BF0E51"/>
    <w:rsid w:val="00BF35DC"/>
    <w:rsid w:val="00BF512A"/>
    <w:rsid w:val="00BF5BB3"/>
    <w:rsid w:val="00BF7472"/>
    <w:rsid w:val="00BF7A04"/>
    <w:rsid w:val="00C00B20"/>
    <w:rsid w:val="00C01297"/>
    <w:rsid w:val="00C017E0"/>
    <w:rsid w:val="00C02CEF"/>
    <w:rsid w:val="00C041F0"/>
    <w:rsid w:val="00C05CFE"/>
    <w:rsid w:val="00C07D01"/>
    <w:rsid w:val="00C11982"/>
    <w:rsid w:val="00C12844"/>
    <w:rsid w:val="00C13A75"/>
    <w:rsid w:val="00C21B4D"/>
    <w:rsid w:val="00C273C6"/>
    <w:rsid w:val="00C27842"/>
    <w:rsid w:val="00C30638"/>
    <w:rsid w:val="00C30C31"/>
    <w:rsid w:val="00C30D08"/>
    <w:rsid w:val="00C3167B"/>
    <w:rsid w:val="00C32506"/>
    <w:rsid w:val="00C33062"/>
    <w:rsid w:val="00C349A7"/>
    <w:rsid w:val="00C3678D"/>
    <w:rsid w:val="00C3731C"/>
    <w:rsid w:val="00C377B4"/>
    <w:rsid w:val="00C406CA"/>
    <w:rsid w:val="00C422CA"/>
    <w:rsid w:val="00C42E7E"/>
    <w:rsid w:val="00C43D5A"/>
    <w:rsid w:val="00C442CC"/>
    <w:rsid w:val="00C446B9"/>
    <w:rsid w:val="00C44DA4"/>
    <w:rsid w:val="00C47BBF"/>
    <w:rsid w:val="00C50020"/>
    <w:rsid w:val="00C515CA"/>
    <w:rsid w:val="00C51F56"/>
    <w:rsid w:val="00C52794"/>
    <w:rsid w:val="00C52AA1"/>
    <w:rsid w:val="00C52FD3"/>
    <w:rsid w:val="00C53149"/>
    <w:rsid w:val="00C53373"/>
    <w:rsid w:val="00C53A78"/>
    <w:rsid w:val="00C5459B"/>
    <w:rsid w:val="00C54A17"/>
    <w:rsid w:val="00C55F96"/>
    <w:rsid w:val="00C5609D"/>
    <w:rsid w:val="00C56570"/>
    <w:rsid w:val="00C57BE8"/>
    <w:rsid w:val="00C60611"/>
    <w:rsid w:val="00C614D7"/>
    <w:rsid w:val="00C62C70"/>
    <w:rsid w:val="00C63A94"/>
    <w:rsid w:val="00C63BAF"/>
    <w:rsid w:val="00C64C56"/>
    <w:rsid w:val="00C65E1C"/>
    <w:rsid w:val="00C6612E"/>
    <w:rsid w:val="00C71890"/>
    <w:rsid w:val="00C7393F"/>
    <w:rsid w:val="00C75FAF"/>
    <w:rsid w:val="00C772F9"/>
    <w:rsid w:val="00C834BC"/>
    <w:rsid w:val="00C83871"/>
    <w:rsid w:val="00C83DE0"/>
    <w:rsid w:val="00C8401D"/>
    <w:rsid w:val="00C8537E"/>
    <w:rsid w:val="00C86558"/>
    <w:rsid w:val="00C86D72"/>
    <w:rsid w:val="00C87292"/>
    <w:rsid w:val="00C91C39"/>
    <w:rsid w:val="00C94254"/>
    <w:rsid w:val="00C94EBE"/>
    <w:rsid w:val="00C9582D"/>
    <w:rsid w:val="00C97544"/>
    <w:rsid w:val="00CA074A"/>
    <w:rsid w:val="00CA0C74"/>
    <w:rsid w:val="00CA1A2C"/>
    <w:rsid w:val="00CA1A76"/>
    <w:rsid w:val="00CA2357"/>
    <w:rsid w:val="00CA2626"/>
    <w:rsid w:val="00CA2D58"/>
    <w:rsid w:val="00CA327B"/>
    <w:rsid w:val="00CA337A"/>
    <w:rsid w:val="00CA3951"/>
    <w:rsid w:val="00CA3999"/>
    <w:rsid w:val="00CA4AE4"/>
    <w:rsid w:val="00CA4CE9"/>
    <w:rsid w:val="00CA6D18"/>
    <w:rsid w:val="00CA6D3F"/>
    <w:rsid w:val="00CA7305"/>
    <w:rsid w:val="00CB18ED"/>
    <w:rsid w:val="00CB213E"/>
    <w:rsid w:val="00CB379A"/>
    <w:rsid w:val="00CB3D2C"/>
    <w:rsid w:val="00CB4FDF"/>
    <w:rsid w:val="00CB5514"/>
    <w:rsid w:val="00CB577F"/>
    <w:rsid w:val="00CB67B5"/>
    <w:rsid w:val="00CB6BC7"/>
    <w:rsid w:val="00CB74AA"/>
    <w:rsid w:val="00CC0864"/>
    <w:rsid w:val="00CC175E"/>
    <w:rsid w:val="00CC304D"/>
    <w:rsid w:val="00CC3118"/>
    <w:rsid w:val="00CC3B12"/>
    <w:rsid w:val="00CC3CE7"/>
    <w:rsid w:val="00CC4346"/>
    <w:rsid w:val="00CC5191"/>
    <w:rsid w:val="00CC531D"/>
    <w:rsid w:val="00CD0E96"/>
    <w:rsid w:val="00CD199C"/>
    <w:rsid w:val="00CD213B"/>
    <w:rsid w:val="00CD2316"/>
    <w:rsid w:val="00CD2FAF"/>
    <w:rsid w:val="00CD381E"/>
    <w:rsid w:val="00CD478A"/>
    <w:rsid w:val="00CD48F2"/>
    <w:rsid w:val="00CD4B70"/>
    <w:rsid w:val="00CD4CA1"/>
    <w:rsid w:val="00CD4D32"/>
    <w:rsid w:val="00CE3314"/>
    <w:rsid w:val="00CE3E4E"/>
    <w:rsid w:val="00CE45B7"/>
    <w:rsid w:val="00CE4975"/>
    <w:rsid w:val="00CE4E03"/>
    <w:rsid w:val="00CE63CE"/>
    <w:rsid w:val="00CE677B"/>
    <w:rsid w:val="00CF021F"/>
    <w:rsid w:val="00CF1380"/>
    <w:rsid w:val="00CF1CB9"/>
    <w:rsid w:val="00CF28D7"/>
    <w:rsid w:val="00CF3733"/>
    <w:rsid w:val="00CF39F5"/>
    <w:rsid w:val="00CF3A5A"/>
    <w:rsid w:val="00CF462A"/>
    <w:rsid w:val="00CF5E97"/>
    <w:rsid w:val="00CF6722"/>
    <w:rsid w:val="00D0002B"/>
    <w:rsid w:val="00D011F9"/>
    <w:rsid w:val="00D017A7"/>
    <w:rsid w:val="00D025A6"/>
    <w:rsid w:val="00D027BE"/>
    <w:rsid w:val="00D03E01"/>
    <w:rsid w:val="00D03F85"/>
    <w:rsid w:val="00D04A89"/>
    <w:rsid w:val="00D05BDE"/>
    <w:rsid w:val="00D10836"/>
    <w:rsid w:val="00D120F4"/>
    <w:rsid w:val="00D12201"/>
    <w:rsid w:val="00D14AC5"/>
    <w:rsid w:val="00D16815"/>
    <w:rsid w:val="00D16A08"/>
    <w:rsid w:val="00D16D06"/>
    <w:rsid w:val="00D1749E"/>
    <w:rsid w:val="00D1766E"/>
    <w:rsid w:val="00D24498"/>
    <w:rsid w:val="00D2491A"/>
    <w:rsid w:val="00D25F8A"/>
    <w:rsid w:val="00D26F5A"/>
    <w:rsid w:val="00D276E1"/>
    <w:rsid w:val="00D3031C"/>
    <w:rsid w:val="00D303C7"/>
    <w:rsid w:val="00D30C7C"/>
    <w:rsid w:val="00D32083"/>
    <w:rsid w:val="00D320DD"/>
    <w:rsid w:val="00D3278D"/>
    <w:rsid w:val="00D34D04"/>
    <w:rsid w:val="00D354C5"/>
    <w:rsid w:val="00D359CE"/>
    <w:rsid w:val="00D36F57"/>
    <w:rsid w:val="00D37A2A"/>
    <w:rsid w:val="00D41412"/>
    <w:rsid w:val="00D425C6"/>
    <w:rsid w:val="00D4271A"/>
    <w:rsid w:val="00D427AC"/>
    <w:rsid w:val="00D42F52"/>
    <w:rsid w:val="00D459E4"/>
    <w:rsid w:val="00D4634F"/>
    <w:rsid w:val="00D4779A"/>
    <w:rsid w:val="00D50D8B"/>
    <w:rsid w:val="00D528C6"/>
    <w:rsid w:val="00D54EDF"/>
    <w:rsid w:val="00D55236"/>
    <w:rsid w:val="00D5526D"/>
    <w:rsid w:val="00D55BCA"/>
    <w:rsid w:val="00D5721B"/>
    <w:rsid w:val="00D60A4B"/>
    <w:rsid w:val="00D61CF0"/>
    <w:rsid w:val="00D62DDF"/>
    <w:rsid w:val="00D6385F"/>
    <w:rsid w:val="00D64DD3"/>
    <w:rsid w:val="00D66C00"/>
    <w:rsid w:val="00D67096"/>
    <w:rsid w:val="00D705CA"/>
    <w:rsid w:val="00D733A0"/>
    <w:rsid w:val="00D74C06"/>
    <w:rsid w:val="00D776C3"/>
    <w:rsid w:val="00D77C0F"/>
    <w:rsid w:val="00D80E1F"/>
    <w:rsid w:val="00D82B0B"/>
    <w:rsid w:val="00D84847"/>
    <w:rsid w:val="00D84E74"/>
    <w:rsid w:val="00D8521D"/>
    <w:rsid w:val="00D853CE"/>
    <w:rsid w:val="00D86C67"/>
    <w:rsid w:val="00D87B11"/>
    <w:rsid w:val="00D87E70"/>
    <w:rsid w:val="00D91804"/>
    <w:rsid w:val="00D91DB5"/>
    <w:rsid w:val="00D929D8"/>
    <w:rsid w:val="00D936C5"/>
    <w:rsid w:val="00D93911"/>
    <w:rsid w:val="00D940FA"/>
    <w:rsid w:val="00D942C1"/>
    <w:rsid w:val="00D947DC"/>
    <w:rsid w:val="00D95122"/>
    <w:rsid w:val="00D95B39"/>
    <w:rsid w:val="00D95F26"/>
    <w:rsid w:val="00D969B4"/>
    <w:rsid w:val="00D96E2F"/>
    <w:rsid w:val="00D9776B"/>
    <w:rsid w:val="00D978DC"/>
    <w:rsid w:val="00D97E2E"/>
    <w:rsid w:val="00DA0CF5"/>
    <w:rsid w:val="00DA1A52"/>
    <w:rsid w:val="00DA2FFF"/>
    <w:rsid w:val="00DA3227"/>
    <w:rsid w:val="00DA37BB"/>
    <w:rsid w:val="00DA3E27"/>
    <w:rsid w:val="00DA3FA5"/>
    <w:rsid w:val="00DA4846"/>
    <w:rsid w:val="00DA57A4"/>
    <w:rsid w:val="00DA6F87"/>
    <w:rsid w:val="00DA75B2"/>
    <w:rsid w:val="00DB02A0"/>
    <w:rsid w:val="00DB0D57"/>
    <w:rsid w:val="00DB278D"/>
    <w:rsid w:val="00DB4931"/>
    <w:rsid w:val="00DB4DB4"/>
    <w:rsid w:val="00DB5178"/>
    <w:rsid w:val="00DB68C9"/>
    <w:rsid w:val="00DC25A0"/>
    <w:rsid w:val="00DC31D4"/>
    <w:rsid w:val="00DC4CF3"/>
    <w:rsid w:val="00DC63E0"/>
    <w:rsid w:val="00DC6AEE"/>
    <w:rsid w:val="00DC727C"/>
    <w:rsid w:val="00DC73BE"/>
    <w:rsid w:val="00DC78EB"/>
    <w:rsid w:val="00DD046D"/>
    <w:rsid w:val="00DD050D"/>
    <w:rsid w:val="00DD0872"/>
    <w:rsid w:val="00DD1046"/>
    <w:rsid w:val="00DD14B7"/>
    <w:rsid w:val="00DD1656"/>
    <w:rsid w:val="00DD1D58"/>
    <w:rsid w:val="00DD29A1"/>
    <w:rsid w:val="00DD2FB0"/>
    <w:rsid w:val="00DD5652"/>
    <w:rsid w:val="00DD57BB"/>
    <w:rsid w:val="00DD5C73"/>
    <w:rsid w:val="00DD62AF"/>
    <w:rsid w:val="00DD7091"/>
    <w:rsid w:val="00DD71A2"/>
    <w:rsid w:val="00DD7917"/>
    <w:rsid w:val="00DE0020"/>
    <w:rsid w:val="00DE01A6"/>
    <w:rsid w:val="00DE072C"/>
    <w:rsid w:val="00DE080C"/>
    <w:rsid w:val="00DE0AEA"/>
    <w:rsid w:val="00DE30E5"/>
    <w:rsid w:val="00DF02A4"/>
    <w:rsid w:val="00DF08A7"/>
    <w:rsid w:val="00DF12BD"/>
    <w:rsid w:val="00DF3507"/>
    <w:rsid w:val="00DF5BD2"/>
    <w:rsid w:val="00DF611A"/>
    <w:rsid w:val="00DF73D6"/>
    <w:rsid w:val="00DF77A7"/>
    <w:rsid w:val="00E0018C"/>
    <w:rsid w:val="00E00775"/>
    <w:rsid w:val="00E0081F"/>
    <w:rsid w:val="00E0115E"/>
    <w:rsid w:val="00E03709"/>
    <w:rsid w:val="00E03E7A"/>
    <w:rsid w:val="00E04EB6"/>
    <w:rsid w:val="00E05DE1"/>
    <w:rsid w:val="00E06FDE"/>
    <w:rsid w:val="00E101E3"/>
    <w:rsid w:val="00E10AAD"/>
    <w:rsid w:val="00E10D8C"/>
    <w:rsid w:val="00E111A9"/>
    <w:rsid w:val="00E114D7"/>
    <w:rsid w:val="00E122E9"/>
    <w:rsid w:val="00E125F8"/>
    <w:rsid w:val="00E129BF"/>
    <w:rsid w:val="00E12B2F"/>
    <w:rsid w:val="00E12CC0"/>
    <w:rsid w:val="00E149DA"/>
    <w:rsid w:val="00E14A62"/>
    <w:rsid w:val="00E174C9"/>
    <w:rsid w:val="00E20172"/>
    <w:rsid w:val="00E20740"/>
    <w:rsid w:val="00E20BFD"/>
    <w:rsid w:val="00E217D7"/>
    <w:rsid w:val="00E2192B"/>
    <w:rsid w:val="00E21C00"/>
    <w:rsid w:val="00E2297B"/>
    <w:rsid w:val="00E2486A"/>
    <w:rsid w:val="00E250DE"/>
    <w:rsid w:val="00E253BE"/>
    <w:rsid w:val="00E2695B"/>
    <w:rsid w:val="00E276B1"/>
    <w:rsid w:val="00E307EB"/>
    <w:rsid w:val="00E30C10"/>
    <w:rsid w:val="00E319EC"/>
    <w:rsid w:val="00E33241"/>
    <w:rsid w:val="00E335E2"/>
    <w:rsid w:val="00E33A1C"/>
    <w:rsid w:val="00E34EA4"/>
    <w:rsid w:val="00E355EE"/>
    <w:rsid w:val="00E36685"/>
    <w:rsid w:val="00E36703"/>
    <w:rsid w:val="00E377ED"/>
    <w:rsid w:val="00E41E43"/>
    <w:rsid w:val="00E42054"/>
    <w:rsid w:val="00E42AA8"/>
    <w:rsid w:val="00E4442D"/>
    <w:rsid w:val="00E477D1"/>
    <w:rsid w:val="00E478A7"/>
    <w:rsid w:val="00E47C6B"/>
    <w:rsid w:val="00E53CF2"/>
    <w:rsid w:val="00E5498D"/>
    <w:rsid w:val="00E569F0"/>
    <w:rsid w:val="00E56E2D"/>
    <w:rsid w:val="00E609C3"/>
    <w:rsid w:val="00E644C8"/>
    <w:rsid w:val="00E65D85"/>
    <w:rsid w:val="00E65E9E"/>
    <w:rsid w:val="00E65F1F"/>
    <w:rsid w:val="00E675DD"/>
    <w:rsid w:val="00E67838"/>
    <w:rsid w:val="00E70115"/>
    <w:rsid w:val="00E707FE"/>
    <w:rsid w:val="00E71487"/>
    <w:rsid w:val="00E71FDD"/>
    <w:rsid w:val="00E729EF"/>
    <w:rsid w:val="00E72E50"/>
    <w:rsid w:val="00E734FF"/>
    <w:rsid w:val="00E73F77"/>
    <w:rsid w:val="00E7469A"/>
    <w:rsid w:val="00E74883"/>
    <w:rsid w:val="00E74902"/>
    <w:rsid w:val="00E75B7E"/>
    <w:rsid w:val="00E7626C"/>
    <w:rsid w:val="00E767FF"/>
    <w:rsid w:val="00E76E98"/>
    <w:rsid w:val="00E80A9B"/>
    <w:rsid w:val="00E85603"/>
    <w:rsid w:val="00E86603"/>
    <w:rsid w:val="00E8669F"/>
    <w:rsid w:val="00E868D5"/>
    <w:rsid w:val="00E87C8F"/>
    <w:rsid w:val="00E90001"/>
    <w:rsid w:val="00E90844"/>
    <w:rsid w:val="00E916BE"/>
    <w:rsid w:val="00E91B1F"/>
    <w:rsid w:val="00E91E10"/>
    <w:rsid w:val="00E92361"/>
    <w:rsid w:val="00E924EC"/>
    <w:rsid w:val="00E962B6"/>
    <w:rsid w:val="00E97248"/>
    <w:rsid w:val="00E97EAE"/>
    <w:rsid w:val="00EA0122"/>
    <w:rsid w:val="00EA021B"/>
    <w:rsid w:val="00EA07B3"/>
    <w:rsid w:val="00EA0B17"/>
    <w:rsid w:val="00EA1198"/>
    <w:rsid w:val="00EA1B23"/>
    <w:rsid w:val="00EA2965"/>
    <w:rsid w:val="00EA2BE7"/>
    <w:rsid w:val="00EA2CAE"/>
    <w:rsid w:val="00EA318E"/>
    <w:rsid w:val="00EA62FB"/>
    <w:rsid w:val="00EA64B4"/>
    <w:rsid w:val="00EB4C1C"/>
    <w:rsid w:val="00EB6452"/>
    <w:rsid w:val="00EB661F"/>
    <w:rsid w:val="00EB6C9B"/>
    <w:rsid w:val="00EB773F"/>
    <w:rsid w:val="00EB7AD1"/>
    <w:rsid w:val="00EB7E49"/>
    <w:rsid w:val="00EC0168"/>
    <w:rsid w:val="00EC1EBB"/>
    <w:rsid w:val="00EC2B4C"/>
    <w:rsid w:val="00EC2F84"/>
    <w:rsid w:val="00EC337A"/>
    <w:rsid w:val="00EC686D"/>
    <w:rsid w:val="00EC71EF"/>
    <w:rsid w:val="00EC7388"/>
    <w:rsid w:val="00EC7CD1"/>
    <w:rsid w:val="00ED11C4"/>
    <w:rsid w:val="00ED1348"/>
    <w:rsid w:val="00ED1970"/>
    <w:rsid w:val="00ED2400"/>
    <w:rsid w:val="00ED25BD"/>
    <w:rsid w:val="00ED32F9"/>
    <w:rsid w:val="00ED3397"/>
    <w:rsid w:val="00ED3C55"/>
    <w:rsid w:val="00ED4CF3"/>
    <w:rsid w:val="00ED5D16"/>
    <w:rsid w:val="00ED6FD5"/>
    <w:rsid w:val="00ED73C8"/>
    <w:rsid w:val="00ED7E27"/>
    <w:rsid w:val="00EE0476"/>
    <w:rsid w:val="00EE1286"/>
    <w:rsid w:val="00EE154B"/>
    <w:rsid w:val="00EE157F"/>
    <w:rsid w:val="00EE1648"/>
    <w:rsid w:val="00EE30AA"/>
    <w:rsid w:val="00EE397C"/>
    <w:rsid w:val="00EE3E71"/>
    <w:rsid w:val="00EE6346"/>
    <w:rsid w:val="00EE7C65"/>
    <w:rsid w:val="00EF01BD"/>
    <w:rsid w:val="00EF0EA0"/>
    <w:rsid w:val="00EF1043"/>
    <w:rsid w:val="00EF1092"/>
    <w:rsid w:val="00EF1181"/>
    <w:rsid w:val="00EF1CFA"/>
    <w:rsid w:val="00EF20E4"/>
    <w:rsid w:val="00EF24C2"/>
    <w:rsid w:val="00EF4101"/>
    <w:rsid w:val="00EF4B25"/>
    <w:rsid w:val="00EF4C4A"/>
    <w:rsid w:val="00EF63CF"/>
    <w:rsid w:val="00EF72C1"/>
    <w:rsid w:val="00F007B6"/>
    <w:rsid w:val="00F018AD"/>
    <w:rsid w:val="00F01F66"/>
    <w:rsid w:val="00F0206F"/>
    <w:rsid w:val="00F02666"/>
    <w:rsid w:val="00F02A65"/>
    <w:rsid w:val="00F03103"/>
    <w:rsid w:val="00F03307"/>
    <w:rsid w:val="00F03C25"/>
    <w:rsid w:val="00F04061"/>
    <w:rsid w:val="00F0533C"/>
    <w:rsid w:val="00F06E92"/>
    <w:rsid w:val="00F06E99"/>
    <w:rsid w:val="00F0734C"/>
    <w:rsid w:val="00F075DC"/>
    <w:rsid w:val="00F101C8"/>
    <w:rsid w:val="00F10D1F"/>
    <w:rsid w:val="00F132C9"/>
    <w:rsid w:val="00F1378F"/>
    <w:rsid w:val="00F149A8"/>
    <w:rsid w:val="00F14F78"/>
    <w:rsid w:val="00F15AC9"/>
    <w:rsid w:val="00F16FF8"/>
    <w:rsid w:val="00F1772A"/>
    <w:rsid w:val="00F179FE"/>
    <w:rsid w:val="00F17B4F"/>
    <w:rsid w:val="00F20209"/>
    <w:rsid w:val="00F212C4"/>
    <w:rsid w:val="00F2201B"/>
    <w:rsid w:val="00F232E9"/>
    <w:rsid w:val="00F23B14"/>
    <w:rsid w:val="00F2441C"/>
    <w:rsid w:val="00F25694"/>
    <w:rsid w:val="00F27164"/>
    <w:rsid w:val="00F312B9"/>
    <w:rsid w:val="00F328EA"/>
    <w:rsid w:val="00F32D50"/>
    <w:rsid w:val="00F33AC6"/>
    <w:rsid w:val="00F34A18"/>
    <w:rsid w:val="00F35038"/>
    <w:rsid w:val="00F355FF"/>
    <w:rsid w:val="00F359B4"/>
    <w:rsid w:val="00F35CCD"/>
    <w:rsid w:val="00F36C48"/>
    <w:rsid w:val="00F3763E"/>
    <w:rsid w:val="00F37F22"/>
    <w:rsid w:val="00F40F10"/>
    <w:rsid w:val="00F42715"/>
    <w:rsid w:val="00F429D9"/>
    <w:rsid w:val="00F43774"/>
    <w:rsid w:val="00F438A6"/>
    <w:rsid w:val="00F43C2B"/>
    <w:rsid w:val="00F440A8"/>
    <w:rsid w:val="00F44808"/>
    <w:rsid w:val="00F44C07"/>
    <w:rsid w:val="00F45781"/>
    <w:rsid w:val="00F45DD7"/>
    <w:rsid w:val="00F461AA"/>
    <w:rsid w:val="00F4733A"/>
    <w:rsid w:val="00F47D92"/>
    <w:rsid w:val="00F47FD8"/>
    <w:rsid w:val="00F52218"/>
    <w:rsid w:val="00F52E3C"/>
    <w:rsid w:val="00F556C6"/>
    <w:rsid w:val="00F55AB4"/>
    <w:rsid w:val="00F5680F"/>
    <w:rsid w:val="00F57156"/>
    <w:rsid w:val="00F60E8B"/>
    <w:rsid w:val="00F6138A"/>
    <w:rsid w:val="00F62203"/>
    <w:rsid w:val="00F62C20"/>
    <w:rsid w:val="00F62D52"/>
    <w:rsid w:val="00F6408D"/>
    <w:rsid w:val="00F667E1"/>
    <w:rsid w:val="00F67312"/>
    <w:rsid w:val="00F67A6A"/>
    <w:rsid w:val="00F7264B"/>
    <w:rsid w:val="00F72AFA"/>
    <w:rsid w:val="00F737FD"/>
    <w:rsid w:val="00F73E02"/>
    <w:rsid w:val="00F75918"/>
    <w:rsid w:val="00F75984"/>
    <w:rsid w:val="00F75F62"/>
    <w:rsid w:val="00F764DC"/>
    <w:rsid w:val="00F8162A"/>
    <w:rsid w:val="00F8392A"/>
    <w:rsid w:val="00F85BCA"/>
    <w:rsid w:val="00F866EC"/>
    <w:rsid w:val="00F86F64"/>
    <w:rsid w:val="00F87F24"/>
    <w:rsid w:val="00F91A59"/>
    <w:rsid w:val="00F91D38"/>
    <w:rsid w:val="00F9221D"/>
    <w:rsid w:val="00F923C4"/>
    <w:rsid w:val="00F92A0B"/>
    <w:rsid w:val="00F93825"/>
    <w:rsid w:val="00F947A0"/>
    <w:rsid w:val="00F953D2"/>
    <w:rsid w:val="00F95A8A"/>
    <w:rsid w:val="00F96497"/>
    <w:rsid w:val="00F9735B"/>
    <w:rsid w:val="00FA00CC"/>
    <w:rsid w:val="00FA02D3"/>
    <w:rsid w:val="00FA06CE"/>
    <w:rsid w:val="00FA1DD9"/>
    <w:rsid w:val="00FA2D1B"/>
    <w:rsid w:val="00FA2E43"/>
    <w:rsid w:val="00FA3CF9"/>
    <w:rsid w:val="00FA3E26"/>
    <w:rsid w:val="00FA4536"/>
    <w:rsid w:val="00FA4899"/>
    <w:rsid w:val="00FA4DC7"/>
    <w:rsid w:val="00FA7DC7"/>
    <w:rsid w:val="00FB07D0"/>
    <w:rsid w:val="00FB0A35"/>
    <w:rsid w:val="00FB0CC4"/>
    <w:rsid w:val="00FB0E75"/>
    <w:rsid w:val="00FB0F1C"/>
    <w:rsid w:val="00FB1721"/>
    <w:rsid w:val="00FB192B"/>
    <w:rsid w:val="00FB21C8"/>
    <w:rsid w:val="00FB2295"/>
    <w:rsid w:val="00FB24DA"/>
    <w:rsid w:val="00FB3C3B"/>
    <w:rsid w:val="00FB3DFA"/>
    <w:rsid w:val="00FB4128"/>
    <w:rsid w:val="00FB6138"/>
    <w:rsid w:val="00FB7D9A"/>
    <w:rsid w:val="00FC0936"/>
    <w:rsid w:val="00FC0AB5"/>
    <w:rsid w:val="00FC208B"/>
    <w:rsid w:val="00FC24EA"/>
    <w:rsid w:val="00FC3406"/>
    <w:rsid w:val="00FC4095"/>
    <w:rsid w:val="00FC48E7"/>
    <w:rsid w:val="00FC4D21"/>
    <w:rsid w:val="00FC5186"/>
    <w:rsid w:val="00FC5BC6"/>
    <w:rsid w:val="00FC691E"/>
    <w:rsid w:val="00FC72ED"/>
    <w:rsid w:val="00FD0940"/>
    <w:rsid w:val="00FD0EA9"/>
    <w:rsid w:val="00FD1A20"/>
    <w:rsid w:val="00FD21C7"/>
    <w:rsid w:val="00FD24CA"/>
    <w:rsid w:val="00FD2642"/>
    <w:rsid w:val="00FD32E3"/>
    <w:rsid w:val="00FD57FB"/>
    <w:rsid w:val="00FD601C"/>
    <w:rsid w:val="00FD62F9"/>
    <w:rsid w:val="00FD63A3"/>
    <w:rsid w:val="00FD737E"/>
    <w:rsid w:val="00FD752A"/>
    <w:rsid w:val="00FE0B8F"/>
    <w:rsid w:val="00FE1D1F"/>
    <w:rsid w:val="00FE2093"/>
    <w:rsid w:val="00FE24D9"/>
    <w:rsid w:val="00FE31E9"/>
    <w:rsid w:val="00FE3472"/>
    <w:rsid w:val="00FE3ACF"/>
    <w:rsid w:val="00FE3B2E"/>
    <w:rsid w:val="00FE48F9"/>
    <w:rsid w:val="00FE6846"/>
    <w:rsid w:val="00FE6E9E"/>
    <w:rsid w:val="00FE77A5"/>
    <w:rsid w:val="00FE79B6"/>
    <w:rsid w:val="00FE7BA0"/>
    <w:rsid w:val="00FF0336"/>
    <w:rsid w:val="00FF1C3B"/>
    <w:rsid w:val="00FF221A"/>
    <w:rsid w:val="00FF3839"/>
    <w:rsid w:val="00FF41B2"/>
    <w:rsid w:val="00FF4A96"/>
    <w:rsid w:val="00FF4C7F"/>
    <w:rsid w:val="00FF57F6"/>
    <w:rsid w:val="00FF5DA7"/>
    <w:rsid w:val="00FF5EDE"/>
    <w:rsid w:val="00FF5F56"/>
    <w:rsid w:val="00FF5FD0"/>
    <w:rsid w:val="00FF6685"/>
    <w:rsid w:val="00FF674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682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73B"/>
    <w:pPr>
      <w:spacing w:after="20"/>
    </w:pPr>
    <w:rPr>
      <w:rFonts w:ascii="Verdana" w:hAnsi="Verdana"/>
      <w:sz w:val="18"/>
      <w:szCs w:val="22"/>
      <w:lang w:eastAsia="en-US"/>
    </w:rPr>
  </w:style>
  <w:style w:type="paragraph" w:styleId="Heading1">
    <w:name w:val="heading 1"/>
    <w:aliases w:val="Header 2"/>
    <w:basedOn w:val="Normal"/>
    <w:next w:val="Normal"/>
    <w:link w:val="Heading1Char"/>
    <w:uiPriority w:val="9"/>
    <w:rsid w:val="00561830"/>
    <w:pPr>
      <w:keepNext/>
      <w:keepLines/>
      <w:spacing w:after="200"/>
      <w:outlineLvl w:val="0"/>
    </w:pPr>
    <w:rPr>
      <w:rFonts w:eastAsia="Times New Roman"/>
      <w:bCs/>
      <w:smallCaps/>
      <w:color w:val="4472C4"/>
      <w:sz w:val="28"/>
      <w:szCs w:val="28"/>
    </w:rPr>
  </w:style>
  <w:style w:type="paragraph" w:styleId="Heading2">
    <w:name w:val="heading 2"/>
    <w:aliases w:val="Header 3"/>
    <w:basedOn w:val="Normal"/>
    <w:next w:val="Normal"/>
    <w:link w:val="Heading2Char"/>
    <w:uiPriority w:val="9"/>
    <w:unhideWhenUsed/>
    <w:qFormat/>
    <w:rsid w:val="001E7532"/>
    <w:pPr>
      <w:keepNext/>
      <w:keepLines/>
      <w:numPr>
        <w:ilvl w:val="1"/>
        <w:numId w:val="15"/>
      </w:numPr>
      <w:spacing w:after="200"/>
      <w:outlineLvl w:val="1"/>
    </w:pPr>
    <w:rPr>
      <w:rFonts w:eastAsia="Times New Roman"/>
      <w:bCs/>
      <w:caps/>
      <w:color w:val="1F3864"/>
      <w:sz w:val="22"/>
      <w:szCs w:val="24"/>
    </w:rPr>
  </w:style>
  <w:style w:type="paragraph" w:styleId="Heading3">
    <w:name w:val="heading 3"/>
    <w:aliases w:val="Header 4"/>
    <w:basedOn w:val="Normal"/>
    <w:next w:val="Normal"/>
    <w:link w:val="Heading3Char"/>
    <w:uiPriority w:val="9"/>
    <w:unhideWhenUsed/>
    <w:qFormat/>
    <w:rsid w:val="000101A1"/>
    <w:pPr>
      <w:keepNext/>
      <w:keepLines/>
      <w:numPr>
        <w:ilvl w:val="2"/>
        <w:numId w:val="15"/>
      </w:numPr>
      <w:spacing w:after="200"/>
      <w:outlineLvl w:val="2"/>
    </w:pPr>
    <w:rPr>
      <w:rFonts w:eastAsia="Times New Roman"/>
      <w:bCs/>
      <w:color w:val="1F3864"/>
    </w:rPr>
  </w:style>
  <w:style w:type="paragraph" w:styleId="Heading4">
    <w:name w:val="heading 4"/>
    <w:aliases w:val="Header 5"/>
    <w:basedOn w:val="Normal"/>
    <w:next w:val="Normal"/>
    <w:link w:val="Heading4Char"/>
    <w:uiPriority w:val="9"/>
    <w:unhideWhenUsed/>
    <w:qFormat/>
    <w:rsid w:val="000D135B"/>
    <w:pPr>
      <w:keepNext/>
      <w:keepLines/>
      <w:numPr>
        <w:ilvl w:val="3"/>
        <w:numId w:val="15"/>
      </w:numPr>
      <w:spacing w:after="200"/>
      <w:outlineLvl w:val="3"/>
    </w:pPr>
    <w:rPr>
      <w:rFonts w:eastAsia="Times New Roman"/>
      <w:b/>
      <w:bCs/>
      <w:i/>
      <w:iCs/>
      <w:szCs w:val="20"/>
      <w:lang w:val="x-none" w:eastAsia="x-none"/>
    </w:rPr>
  </w:style>
  <w:style w:type="paragraph" w:styleId="Heading5">
    <w:name w:val="heading 5"/>
    <w:aliases w:val="Header 6"/>
    <w:basedOn w:val="Normal"/>
    <w:next w:val="Normal"/>
    <w:link w:val="Heading5Char"/>
    <w:uiPriority w:val="9"/>
    <w:unhideWhenUsed/>
    <w:qFormat/>
    <w:rsid w:val="000D135B"/>
    <w:pPr>
      <w:keepNext/>
      <w:keepLines/>
      <w:numPr>
        <w:ilvl w:val="4"/>
        <w:numId w:val="15"/>
      </w:numPr>
      <w:spacing w:after="200"/>
      <w:outlineLvl w:val="4"/>
    </w:pPr>
    <w:rPr>
      <w:rFonts w:eastAsia="Times New Roman"/>
      <w:i/>
      <w:szCs w:val="20"/>
      <w:lang w:val="x-none" w:eastAsia="x-none"/>
    </w:rPr>
  </w:style>
  <w:style w:type="paragraph" w:styleId="Heading6">
    <w:name w:val="heading 6"/>
    <w:basedOn w:val="Normal"/>
    <w:next w:val="Normal"/>
    <w:link w:val="Heading6Char"/>
    <w:uiPriority w:val="9"/>
    <w:unhideWhenUsed/>
    <w:qFormat/>
    <w:rsid w:val="00150940"/>
    <w:pPr>
      <w:keepNext/>
      <w:keepLines/>
      <w:numPr>
        <w:ilvl w:val="5"/>
        <w:numId w:val="15"/>
      </w:numPr>
      <w:spacing w:before="200"/>
      <w:outlineLvl w:val="5"/>
    </w:pPr>
    <w:rPr>
      <w:rFonts w:ascii="Cambria" w:eastAsia="Times New Roman" w:hAnsi="Cambria"/>
      <w:i/>
      <w:iCs/>
      <w:color w:val="243F60"/>
      <w:szCs w:val="20"/>
      <w:lang w:val="x-none" w:eastAsia="x-none"/>
    </w:rPr>
  </w:style>
  <w:style w:type="paragraph" w:styleId="Heading7">
    <w:name w:val="heading 7"/>
    <w:basedOn w:val="Normal"/>
    <w:next w:val="Normal"/>
    <w:link w:val="Heading7Char"/>
    <w:uiPriority w:val="9"/>
    <w:semiHidden/>
    <w:unhideWhenUsed/>
    <w:qFormat/>
    <w:rsid w:val="0006104C"/>
    <w:pPr>
      <w:numPr>
        <w:ilvl w:val="6"/>
        <w:numId w:val="15"/>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06104C"/>
    <w:pPr>
      <w:numPr>
        <w:ilvl w:val="7"/>
        <w:numId w:val="15"/>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06104C"/>
    <w:pPr>
      <w:numPr>
        <w:ilvl w:val="8"/>
        <w:numId w:val="15"/>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er 4 Char"/>
    <w:link w:val="Heading3"/>
    <w:uiPriority w:val="9"/>
    <w:rsid w:val="000101A1"/>
    <w:rPr>
      <w:rFonts w:ascii="Verdana" w:eastAsia="Times New Roman" w:hAnsi="Verdana"/>
      <w:bCs/>
      <w:color w:val="1F3864"/>
      <w:sz w:val="18"/>
      <w:szCs w:val="22"/>
      <w:lang w:eastAsia="en-US"/>
    </w:rPr>
  </w:style>
  <w:style w:type="character" w:customStyle="1" w:styleId="Heading1Char">
    <w:name w:val="Heading 1 Char"/>
    <w:aliases w:val="Header 2 Char"/>
    <w:link w:val="Heading1"/>
    <w:uiPriority w:val="9"/>
    <w:rsid w:val="00561830"/>
    <w:rPr>
      <w:rFonts w:ascii="Verdana" w:eastAsia="Times New Roman" w:hAnsi="Verdana"/>
      <w:bCs/>
      <w:smallCaps/>
      <w:color w:val="4472C4"/>
      <w:sz w:val="28"/>
      <w:szCs w:val="28"/>
      <w:lang w:eastAsia="en-US"/>
    </w:rPr>
  </w:style>
  <w:style w:type="character" w:customStyle="1" w:styleId="Heading2Char">
    <w:name w:val="Heading 2 Char"/>
    <w:aliases w:val="Header 3 Char"/>
    <w:link w:val="Heading2"/>
    <w:uiPriority w:val="9"/>
    <w:rsid w:val="001E7532"/>
    <w:rPr>
      <w:rFonts w:ascii="Verdana" w:eastAsia="Times New Roman" w:hAnsi="Verdana"/>
      <w:bCs/>
      <w:caps/>
      <w:color w:val="1F3864"/>
      <w:sz w:val="22"/>
      <w:szCs w:val="24"/>
      <w:lang w:eastAsia="en-US"/>
    </w:rPr>
  </w:style>
  <w:style w:type="character" w:customStyle="1" w:styleId="Heading4Char">
    <w:name w:val="Heading 4 Char"/>
    <w:aliases w:val="Header 5 Char"/>
    <w:link w:val="Heading4"/>
    <w:uiPriority w:val="9"/>
    <w:rsid w:val="000D135B"/>
    <w:rPr>
      <w:rFonts w:ascii="Verdana" w:eastAsia="Times New Roman" w:hAnsi="Verdana"/>
      <w:b/>
      <w:bCs/>
      <w:i/>
      <w:iCs/>
      <w:sz w:val="18"/>
      <w:lang w:val="x-none" w:eastAsia="x-none"/>
    </w:rPr>
  </w:style>
  <w:style w:type="character" w:customStyle="1" w:styleId="Heading5Char">
    <w:name w:val="Heading 5 Char"/>
    <w:aliases w:val="Header 6 Char"/>
    <w:link w:val="Heading5"/>
    <w:uiPriority w:val="9"/>
    <w:rsid w:val="000D135B"/>
    <w:rPr>
      <w:rFonts w:ascii="Verdana" w:eastAsia="Times New Roman" w:hAnsi="Verdana"/>
      <w:i/>
      <w:sz w:val="18"/>
      <w:lang w:val="x-none" w:eastAsia="x-none"/>
    </w:rPr>
  </w:style>
  <w:style w:type="paragraph" w:customStyle="1" w:styleId="Numbers">
    <w:name w:val="Numbers"/>
    <w:basedOn w:val="Dot1"/>
    <w:link w:val="NumbersChar"/>
    <w:rsid w:val="00426E7B"/>
    <w:pPr>
      <w:numPr>
        <w:numId w:val="11"/>
      </w:numPr>
    </w:pPr>
  </w:style>
  <w:style w:type="paragraph" w:styleId="BodyText2">
    <w:name w:val="Body Text 2"/>
    <w:basedOn w:val="Normal"/>
    <w:link w:val="BodyText2Char"/>
    <w:semiHidden/>
    <w:rsid w:val="00AB7C57"/>
    <w:pPr>
      <w:widowControl w:val="0"/>
      <w:spacing w:after="120" w:line="480" w:lineRule="auto"/>
    </w:pPr>
    <w:rPr>
      <w:rFonts w:ascii="Times New Roman" w:eastAsia="Times New Roman" w:hAnsi="Times New Roman"/>
      <w:sz w:val="24"/>
      <w:szCs w:val="20"/>
      <w:lang w:val="x-none"/>
    </w:rPr>
  </w:style>
  <w:style w:type="character" w:customStyle="1" w:styleId="NumbersChar">
    <w:name w:val="Numbers Char"/>
    <w:link w:val="Numbers"/>
    <w:rsid w:val="0070502B"/>
    <w:rPr>
      <w:rFonts w:ascii="Verdana" w:eastAsia="Verdana" w:hAnsi="Verdana"/>
      <w:sz w:val="18"/>
      <w:szCs w:val="22"/>
      <w:lang w:val="en-US" w:eastAsia="en-US"/>
    </w:rPr>
  </w:style>
  <w:style w:type="paragraph" w:customStyle="1" w:styleId="2ndDotpoint">
    <w:name w:val="2nd Dot point"/>
    <w:basedOn w:val="Normal"/>
    <w:semiHidden/>
    <w:rsid w:val="00E4442D"/>
    <w:pPr>
      <w:numPr>
        <w:numId w:val="1"/>
      </w:numPr>
      <w:spacing w:after="60"/>
      <w:ind w:left="714" w:hanging="357"/>
      <w:contextualSpacing/>
    </w:pPr>
    <w:rPr>
      <w:szCs w:val="18"/>
    </w:rPr>
  </w:style>
  <w:style w:type="paragraph" w:customStyle="1" w:styleId="Maindotpoint">
    <w:name w:val="Main dot point"/>
    <w:basedOn w:val="Normal"/>
    <w:link w:val="MaindotpointChar"/>
    <w:rsid w:val="00DF77A7"/>
    <w:pPr>
      <w:numPr>
        <w:numId w:val="2"/>
      </w:numPr>
      <w:spacing w:before="120"/>
      <w:ind w:left="357" w:hanging="357"/>
      <w:contextualSpacing/>
    </w:pPr>
    <w:rPr>
      <w:szCs w:val="18"/>
      <w:lang w:val="x-none"/>
    </w:rPr>
  </w:style>
  <w:style w:type="character" w:customStyle="1" w:styleId="MaindotpointChar">
    <w:name w:val="Main dot point Char"/>
    <w:link w:val="Maindotpoint"/>
    <w:rsid w:val="00DF77A7"/>
    <w:rPr>
      <w:rFonts w:ascii="Verdana" w:hAnsi="Verdana"/>
      <w:sz w:val="18"/>
      <w:szCs w:val="18"/>
      <w:lang w:val="x-none" w:eastAsia="en-US"/>
    </w:rPr>
  </w:style>
  <w:style w:type="paragraph" w:customStyle="1" w:styleId="Dot">
    <w:name w:val="Dot"/>
    <w:basedOn w:val="2ndDotpoint"/>
    <w:link w:val="DotChar"/>
    <w:rsid w:val="006E47AD"/>
    <w:pPr>
      <w:widowControl w:val="0"/>
      <w:numPr>
        <w:numId w:val="3"/>
      </w:numPr>
      <w:tabs>
        <w:tab w:val="left" w:pos="709"/>
      </w:tabs>
      <w:autoSpaceDE w:val="0"/>
      <w:autoSpaceDN w:val="0"/>
      <w:contextualSpacing w:val="0"/>
    </w:pPr>
    <w:rPr>
      <w:rFonts w:eastAsia="Times New Roman"/>
      <w:color w:val="000000"/>
      <w:szCs w:val="32"/>
      <w:lang w:val="x-none" w:eastAsia="en-AU"/>
    </w:rPr>
  </w:style>
  <w:style w:type="character" w:customStyle="1" w:styleId="DotChar">
    <w:name w:val="Dot Char"/>
    <w:link w:val="Dot"/>
    <w:rsid w:val="006E47AD"/>
    <w:rPr>
      <w:rFonts w:ascii="Verdana" w:eastAsia="Times New Roman" w:hAnsi="Verdana"/>
      <w:color w:val="000000"/>
      <w:sz w:val="18"/>
      <w:szCs w:val="32"/>
      <w:lang w:val="x-none"/>
    </w:rPr>
  </w:style>
  <w:style w:type="paragraph" w:styleId="Quote">
    <w:name w:val="Quote"/>
    <w:basedOn w:val="Normal"/>
    <w:next w:val="Normal"/>
    <w:link w:val="QuoteChar"/>
    <w:uiPriority w:val="29"/>
    <w:rsid w:val="00951A05"/>
    <w:rPr>
      <w:i/>
      <w:iCs/>
      <w:color w:val="000000"/>
      <w:szCs w:val="20"/>
      <w:lang w:val="x-none" w:eastAsia="x-none"/>
    </w:rPr>
  </w:style>
  <w:style w:type="character" w:customStyle="1" w:styleId="QuoteChar">
    <w:name w:val="Quote Char"/>
    <w:link w:val="Quote"/>
    <w:uiPriority w:val="29"/>
    <w:rsid w:val="00951A05"/>
    <w:rPr>
      <w:rFonts w:ascii="Verdana" w:hAnsi="Verdana"/>
      <w:i/>
      <w:iCs/>
      <w:color w:val="000000"/>
      <w:sz w:val="18"/>
    </w:rPr>
  </w:style>
  <w:style w:type="character" w:styleId="BookTitle">
    <w:name w:val="Book Title"/>
    <w:uiPriority w:val="33"/>
    <w:rsid w:val="00951A05"/>
    <w:rPr>
      <w:b/>
      <w:bCs/>
      <w:smallCaps/>
      <w:spacing w:val="5"/>
    </w:rPr>
  </w:style>
  <w:style w:type="character" w:styleId="IntenseReference">
    <w:name w:val="Intense Reference"/>
    <w:uiPriority w:val="32"/>
    <w:rsid w:val="00951A05"/>
    <w:rPr>
      <w:b/>
      <w:bCs/>
      <w:smallCaps/>
      <w:color w:val="C0504D"/>
      <w:spacing w:val="5"/>
      <w:u w:val="single"/>
    </w:rPr>
  </w:style>
  <w:style w:type="character" w:styleId="SubtleReference">
    <w:name w:val="Subtle Reference"/>
    <w:uiPriority w:val="31"/>
    <w:rsid w:val="00951A05"/>
    <w:rPr>
      <w:smallCaps/>
      <w:color w:val="C0504D"/>
      <w:u w:val="single"/>
    </w:rPr>
  </w:style>
  <w:style w:type="character" w:styleId="IntenseEmphasis">
    <w:name w:val="Intense Emphasis"/>
    <w:uiPriority w:val="21"/>
    <w:rsid w:val="00951A05"/>
    <w:rPr>
      <w:b/>
      <w:bCs/>
      <w:i/>
      <w:iCs/>
      <w:color w:val="4F81BD"/>
    </w:rPr>
  </w:style>
  <w:style w:type="character" w:styleId="Emphasis">
    <w:name w:val="Emphasis"/>
    <w:uiPriority w:val="20"/>
    <w:rsid w:val="00951A05"/>
    <w:rPr>
      <w:i/>
      <w:iCs/>
    </w:rPr>
  </w:style>
  <w:style w:type="character" w:styleId="SubtleEmphasis">
    <w:name w:val="Subtle Emphasis"/>
    <w:uiPriority w:val="19"/>
    <w:rsid w:val="00951A05"/>
    <w:rPr>
      <w:i/>
      <w:iCs/>
      <w:color w:val="808080"/>
    </w:rPr>
  </w:style>
  <w:style w:type="paragraph" w:styleId="Subtitle">
    <w:name w:val="Subtitle"/>
    <w:basedOn w:val="Normal"/>
    <w:next w:val="Normal"/>
    <w:link w:val="SubtitleChar"/>
    <w:uiPriority w:val="11"/>
    <w:rsid w:val="00951A05"/>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951A05"/>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rsid w:val="00951A05"/>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51A05"/>
    <w:rPr>
      <w:rFonts w:ascii="Cambria" w:eastAsia="Times New Roman" w:hAnsi="Cambria" w:cs="Times New Roman"/>
      <w:color w:val="17365D"/>
      <w:spacing w:val="5"/>
      <w:kern w:val="28"/>
      <w:sz w:val="52"/>
      <w:szCs w:val="52"/>
    </w:rPr>
  </w:style>
  <w:style w:type="paragraph" w:styleId="DocumentMap">
    <w:name w:val="Document Map"/>
    <w:basedOn w:val="Normal"/>
    <w:link w:val="DocumentMapChar"/>
    <w:uiPriority w:val="99"/>
    <w:unhideWhenUsed/>
    <w:rsid w:val="00951A05"/>
    <w:rPr>
      <w:rFonts w:ascii="Tahoma" w:hAnsi="Tahoma"/>
      <w:sz w:val="16"/>
      <w:szCs w:val="16"/>
      <w:lang w:val="x-none" w:eastAsia="x-none"/>
    </w:rPr>
  </w:style>
  <w:style w:type="character" w:customStyle="1" w:styleId="DocumentMapChar">
    <w:name w:val="Document Map Char"/>
    <w:link w:val="DocumentMap"/>
    <w:uiPriority w:val="99"/>
    <w:semiHidden/>
    <w:rsid w:val="00951A05"/>
    <w:rPr>
      <w:rFonts w:ascii="Tahoma" w:hAnsi="Tahoma" w:cs="Tahoma"/>
      <w:sz w:val="16"/>
      <w:szCs w:val="16"/>
    </w:rPr>
  </w:style>
  <w:style w:type="paragraph" w:customStyle="1" w:styleId="Tabledot8pt">
    <w:name w:val="Table dot 8pt"/>
    <w:basedOn w:val="Maindotpoint"/>
    <w:link w:val="Tabledot8ptChar"/>
    <w:rsid w:val="00231065"/>
    <w:pPr>
      <w:numPr>
        <w:numId w:val="17"/>
      </w:numPr>
    </w:pPr>
    <w:rPr>
      <w:sz w:val="16"/>
    </w:rPr>
  </w:style>
  <w:style w:type="character" w:customStyle="1" w:styleId="Heading6Char">
    <w:name w:val="Heading 6 Char"/>
    <w:link w:val="Heading6"/>
    <w:uiPriority w:val="9"/>
    <w:rsid w:val="00150940"/>
    <w:rPr>
      <w:rFonts w:ascii="Cambria" w:eastAsia="Times New Roman" w:hAnsi="Cambria"/>
      <w:i/>
      <w:iCs/>
      <w:color w:val="243F60"/>
      <w:sz w:val="18"/>
      <w:lang w:val="x-none" w:eastAsia="x-none"/>
    </w:rPr>
  </w:style>
  <w:style w:type="character" w:customStyle="1" w:styleId="Tabledot8ptChar">
    <w:name w:val="Table dot 8pt Char"/>
    <w:link w:val="Tabledot8pt"/>
    <w:rsid w:val="00FF6685"/>
    <w:rPr>
      <w:rFonts w:ascii="Verdana" w:hAnsi="Verdana"/>
      <w:sz w:val="16"/>
      <w:szCs w:val="18"/>
      <w:lang w:val="x-none" w:eastAsia="en-US"/>
    </w:rPr>
  </w:style>
  <w:style w:type="paragraph" w:customStyle="1" w:styleId="TableFigureHeader">
    <w:name w:val="Table/Figure Header"/>
    <w:basedOn w:val="Normal"/>
    <w:link w:val="TableFigureHeaderChar"/>
    <w:rsid w:val="00150940"/>
    <w:pPr>
      <w:spacing w:after="60"/>
    </w:pPr>
    <w:rPr>
      <w:b/>
      <w:szCs w:val="20"/>
      <w:lang w:val="x-none" w:eastAsia="x-none"/>
    </w:rPr>
  </w:style>
  <w:style w:type="paragraph" w:styleId="Header">
    <w:name w:val="header"/>
    <w:basedOn w:val="Normal"/>
    <w:link w:val="HeaderChar"/>
    <w:uiPriority w:val="99"/>
    <w:unhideWhenUsed/>
    <w:rsid w:val="00150940"/>
    <w:pPr>
      <w:tabs>
        <w:tab w:val="center" w:pos="4513"/>
        <w:tab w:val="right" w:pos="9026"/>
      </w:tabs>
    </w:pPr>
    <w:rPr>
      <w:szCs w:val="20"/>
      <w:lang w:val="x-none" w:eastAsia="x-none"/>
    </w:rPr>
  </w:style>
  <w:style w:type="character" w:customStyle="1" w:styleId="TableFigureHeaderChar">
    <w:name w:val="Table/Figure Header Char"/>
    <w:link w:val="TableFigureHeader"/>
    <w:rsid w:val="00150940"/>
    <w:rPr>
      <w:rFonts w:ascii="Verdana" w:hAnsi="Verdana"/>
      <w:b/>
      <w:sz w:val="18"/>
    </w:rPr>
  </w:style>
  <w:style w:type="character" w:customStyle="1" w:styleId="HeaderChar">
    <w:name w:val="Header Char"/>
    <w:link w:val="Header"/>
    <w:uiPriority w:val="99"/>
    <w:rsid w:val="00150940"/>
    <w:rPr>
      <w:rFonts w:ascii="Verdana" w:hAnsi="Verdana"/>
      <w:sz w:val="18"/>
    </w:rPr>
  </w:style>
  <w:style w:type="paragraph" w:styleId="Footer">
    <w:name w:val="footer"/>
    <w:basedOn w:val="Normal"/>
    <w:link w:val="FooterChar"/>
    <w:uiPriority w:val="99"/>
    <w:unhideWhenUsed/>
    <w:rsid w:val="00150940"/>
    <w:pPr>
      <w:tabs>
        <w:tab w:val="center" w:pos="4513"/>
        <w:tab w:val="right" w:pos="9026"/>
      </w:tabs>
    </w:pPr>
    <w:rPr>
      <w:szCs w:val="20"/>
      <w:lang w:val="x-none" w:eastAsia="x-none"/>
    </w:rPr>
  </w:style>
  <w:style w:type="character" w:customStyle="1" w:styleId="FooterChar">
    <w:name w:val="Footer Char"/>
    <w:link w:val="Footer"/>
    <w:uiPriority w:val="99"/>
    <w:rsid w:val="00150940"/>
    <w:rPr>
      <w:rFonts w:ascii="Verdana" w:hAnsi="Verdana"/>
      <w:sz w:val="18"/>
    </w:rPr>
  </w:style>
  <w:style w:type="table" w:styleId="TableGrid">
    <w:name w:val="Table Grid"/>
    <w:basedOn w:val="TableNormal"/>
    <w:uiPriority w:val="59"/>
    <w:rsid w:val="00150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Header">
    <w:name w:val="Section Header"/>
    <w:basedOn w:val="Header"/>
    <w:link w:val="SectionHeaderChar"/>
    <w:rsid w:val="007415D0"/>
    <w:pPr>
      <w:spacing w:before="120" w:after="120"/>
      <w:ind w:right="176"/>
      <w:jc w:val="right"/>
    </w:pPr>
    <w:rPr>
      <w:b/>
      <w:smallCaps/>
      <w:sz w:val="16"/>
    </w:rPr>
  </w:style>
  <w:style w:type="character" w:customStyle="1" w:styleId="BodyText2Char">
    <w:name w:val="Body Text 2 Char"/>
    <w:link w:val="BodyText2"/>
    <w:semiHidden/>
    <w:rsid w:val="007948D4"/>
    <w:rPr>
      <w:rFonts w:ascii="Times New Roman" w:eastAsia="Times New Roman" w:hAnsi="Times New Roman"/>
      <w:sz w:val="24"/>
      <w:lang w:val="x-none" w:eastAsia="en-US"/>
    </w:rPr>
  </w:style>
  <w:style w:type="character" w:customStyle="1" w:styleId="SectionHeaderChar">
    <w:name w:val="Section Header Char"/>
    <w:link w:val="SectionHeader"/>
    <w:rsid w:val="007415D0"/>
    <w:rPr>
      <w:rFonts w:ascii="Verdana" w:hAnsi="Verdana"/>
      <w:b/>
      <w:smallCaps/>
      <w:sz w:val="16"/>
    </w:rPr>
  </w:style>
  <w:style w:type="paragraph" w:customStyle="1" w:styleId="DotPoint">
    <w:name w:val="Dot Point"/>
    <w:basedOn w:val="Normal"/>
    <w:rsid w:val="00AB7C57"/>
    <w:pPr>
      <w:numPr>
        <w:numId w:val="4"/>
      </w:numPr>
      <w:spacing w:before="120"/>
    </w:pPr>
    <w:rPr>
      <w:rFonts w:eastAsia="Times New Roman" w:cs="Arial"/>
      <w:sz w:val="16"/>
    </w:rPr>
  </w:style>
  <w:style w:type="character" w:styleId="Hyperlink">
    <w:name w:val="Hyperlink"/>
    <w:uiPriority w:val="99"/>
    <w:rsid w:val="00AB7C57"/>
    <w:rPr>
      <w:color w:val="0000FF"/>
      <w:u w:val="single"/>
    </w:rPr>
  </w:style>
  <w:style w:type="paragraph" w:styleId="NoSpacing">
    <w:name w:val="No Spacing"/>
    <w:rsid w:val="00AB7C57"/>
    <w:rPr>
      <w:rFonts w:ascii="Verdana" w:eastAsia="Times New Roman" w:hAnsi="Verdana"/>
      <w:sz w:val="16"/>
      <w:szCs w:val="22"/>
      <w:lang w:val="en-US" w:eastAsia="en-US"/>
    </w:rPr>
  </w:style>
  <w:style w:type="paragraph" w:styleId="BalloonText">
    <w:name w:val="Balloon Text"/>
    <w:basedOn w:val="Normal"/>
    <w:link w:val="BalloonTextChar"/>
    <w:uiPriority w:val="99"/>
    <w:semiHidden/>
    <w:unhideWhenUsed/>
    <w:rsid w:val="00FE3ACF"/>
    <w:rPr>
      <w:rFonts w:ascii="Tahoma" w:hAnsi="Tahoma"/>
      <w:sz w:val="16"/>
      <w:szCs w:val="16"/>
      <w:lang w:val="x-none"/>
    </w:rPr>
  </w:style>
  <w:style w:type="character" w:customStyle="1" w:styleId="BalloonTextChar">
    <w:name w:val="Balloon Text Char"/>
    <w:link w:val="BalloonText"/>
    <w:uiPriority w:val="99"/>
    <w:semiHidden/>
    <w:rsid w:val="00FE3ACF"/>
    <w:rPr>
      <w:rFonts w:ascii="Tahoma" w:hAnsi="Tahoma" w:cs="Tahoma"/>
      <w:sz w:val="16"/>
      <w:szCs w:val="16"/>
      <w:lang w:eastAsia="en-US"/>
    </w:rPr>
  </w:style>
  <w:style w:type="paragraph" w:styleId="TOC1">
    <w:name w:val="toc 1"/>
    <w:basedOn w:val="Normal"/>
    <w:next w:val="Normal"/>
    <w:autoRedefine/>
    <w:uiPriority w:val="39"/>
    <w:unhideWhenUsed/>
    <w:rsid w:val="003D1DF5"/>
    <w:pPr>
      <w:tabs>
        <w:tab w:val="right" w:leader="dot" w:pos="9016"/>
      </w:tabs>
      <w:spacing w:line="276" w:lineRule="auto"/>
    </w:pPr>
    <w:rPr>
      <w:b/>
      <w:noProof/>
    </w:rPr>
  </w:style>
  <w:style w:type="paragraph" w:styleId="TOC2">
    <w:name w:val="toc 2"/>
    <w:basedOn w:val="Normal"/>
    <w:next w:val="Normal"/>
    <w:autoRedefine/>
    <w:uiPriority w:val="39"/>
    <w:unhideWhenUsed/>
    <w:rsid w:val="009A2FA1"/>
    <w:pPr>
      <w:tabs>
        <w:tab w:val="right" w:leader="dot" w:pos="9016"/>
      </w:tabs>
      <w:spacing w:before="40" w:after="40" w:line="360" w:lineRule="auto"/>
      <w:ind w:left="360"/>
    </w:pPr>
  </w:style>
  <w:style w:type="paragraph" w:styleId="TOC3">
    <w:name w:val="toc 3"/>
    <w:basedOn w:val="Normal"/>
    <w:next w:val="Normal"/>
    <w:autoRedefine/>
    <w:uiPriority w:val="39"/>
    <w:unhideWhenUsed/>
    <w:rsid w:val="00964ED4"/>
    <w:pPr>
      <w:tabs>
        <w:tab w:val="right" w:leader="dot" w:pos="9016"/>
      </w:tabs>
      <w:spacing w:before="40" w:after="40"/>
      <w:ind w:left="720"/>
    </w:pPr>
  </w:style>
  <w:style w:type="paragraph" w:styleId="TOC4">
    <w:name w:val="toc 4"/>
    <w:basedOn w:val="Normal"/>
    <w:next w:val="Normal"/>
    <w:autoRedefine/>
    <w:uiPriority w:val="39"/>
    <w:unhideWhenUsed/>
    <w:rsid w:val="00CD4D32"/>
    <w:pPr>
      <w:tabs>
        <w:tab w:val="right" w:leader="dot" w:pos="9016"/>
      </w:tabs>
      <w:spacing w:before="40" w:after="40"/>
      <w:ind w:left="947"/>
    </w:pPr>
  </w:style>
  <w:style w:type="paragraph" w:styleId="TOCHeading">
    <w:name w:val="TOC Heading"/>
    <w:aliases w:val="P&amp;P TOC Heading"/>
    <w:basedOn w:val="Heading1"/>
    <w:next w:val="Normal"/>
    <w:uiPriority w:val="39"/>
    <w:unhideWhenUsed/>
    <w:qFormat/>
    <w:rsid w:val="00FF221A"/>
    <w:pPr>
      <w:spacing w:before="480" w:after="240" w:line="276" w:lineRule="auto"/>
      <w:outlineLvl w:val="9"/>
    </w:pPr>
    <w:rPr>
      <w:rFonts w:ascii="Calibri Light" w:hAnsi="Calibri Light"/>
      <w:caps/>
      <w:color w:val="365F91"/>
      <w:sz w:val="32"/>
      <w:lang w:val="en-US"/>
    </w:rPr>
  </w:style>
  <w:style w:type="paragraph" w:styleId="Caption">
    <w:name w:val="caption"/>
    <w:aliases w:val="Table/Figure header Caption"/>
    <w:basedOn w:val="Normal"/>
    <w:next w:val="Normal"/>
    <w:uiPriority w:val="35"/>
    <w:semiHidden/>
    <w:rsid w:val="00B74E5B"/>
    <w:pPr>
      <w:keepNext/>
      <w:spacing w:after="60"/>
    </w:pPr>
    <w:rPr>
      <w:b/>
      <w:bCs/>
      <w:szCs w:val="20"/>
    </w:rPr>
  </w:style>
  <w:style w:type="paragraph" w:styleId="TableofFigures">
    <w:name w:val="table of figures"/>
    <w:basedOn w:val="Normal"/>
    <w:next w:val="Normal"/>
    <w:uiPriority w:val="99"/>
    <w:unhideWhenUsed/>
    <w:rsid w:val="00B74E5B"/>
  </w:style>
  <w:style w:type="paragraph" w:customStyle="1" w:styleId="Maindotpoints2">
    <w:name w:val="Main dot points 2"/>
    <w:basedOn w:val="Normal"/>
    <w:link w:val="Maindotpoints2Char"/>
    <w:rsid w:val="006E49EE"/>
    <w:pPr>
      <w:numPr>
        <w:numId w:val="5"/>
      </w:numPr>
      <w:spacing w:before="120"/>
    </w:pPr>
    <w:rPr>
      <w:rFonts w:eastAsia="Verdana"/>
      <w:lang w:val="en-US"/>
    </w:rPr>
  </w:style>
  <w:style w:type="character" w:customStyle="1" w:styleId="Maindotpoints2Char">
    <w:name w:val="Main dot points 2 Char"/>
    <w:link w:val="Maindotpoints2"/>
    <w:rsid w:val="006E49EE"/>
    <w:rPr>
      <w:rFonts w:ascii="Verdana" w:eastAsia="Verdana" w:hAnsi="Verdana"/>
      <w:sz w:val="18"/>
      <w:szCs w:val="22"/>
      <w:lang w:val="en-US" w:eastAsia="en-US"/>
    </w:rPr>
  </w:style>
  <w:style w:type="paragraph" w:customStyle="1" w:styleId="Dot1">
    <w:name w:val="Dot 1"/>
    <w:basedOn w:val="Maindotpoints2"/>
    <w:link w:val="Dot1Char"/>
    <w:qFormat/>
    <w:rsid w:val="00F62203"/>
    <w:pPr>
      <w:numPr>
        <w:numId w:val="14"/>
      </w:numPr>
    </w:pPr>
  </w:style>
  <w:style w:type="character" w:customStyle="1" w:styleId="Dot1Char">
    <w:name w:val="Dot 1 Char"/>
    <w:link w:val="Dot1"/>
    <w:rsid w:val="00F62203"/>
    <w:rPr>
      <w:rFonts w:ascii="Verdana" w:eastAsia="Verdana" w:hAnsi="Verdana"/>
      <w:sz w:val="18"/>
      <w:szCs w:val="22"/>
      <w:lang w:val="en-US" w:eastAsia="en-US"/>
    </w:rPr>
  </w:style>
  <w:style w:type="paragraph" w:customStyle="1" w:styleId="Dot3">
    <w:name w:val="Dot 3"/>
    <w:basedOn w:val="DotPoint"/>
    <w:link w:val="Dot3Char"/>
    <w:rsid w:val="00070B18"/>
    <w:pPr>
      <w:widowControl w:val="0"/>
      <w:numPr>
        <w:numId w:val="6"/>
      </w:numPr>
      <w:tabs>
        <w:tab w:val="left" w:pos="741"/>
      </w:tabs>
      <w:autoSpaceDE w:val="0"/>
      <w:autoSpaceDN w:val="0"/>
      <w:spacing w:before="60" w:after="60"/>
    </w:pPr>
    <w:rPr>
      <w:rFonts w:cs="Times New Roman"/>
      <w:color w:val="000000"/>
      <w:position w:val="-2"/>
      <w:sz w:val="18"/>
      <w:szCs w:val="21"/>
      <w:lang w:val="x-none" w:eastAsia="x-none"/>
    </w:rPr>
  </w:style>
  <w:style w:type="paragraph" w:customStyle="1" w:styleId="Dot2">
    <w:name w:val="Dot 2"/>
    <w:basedOn w:val="ListParagraph"/>
    <w:link w:val="Dot2Char"/>
    <w:qFormat/>
    <w:rsid w:val="00763230"/>
    <w:pPr>
      <w:numPr>
        <w:numId w:val="19"/>
      </w:numPr>
      <w:spacing w:before="120"/>
    </w:pPr>
    <w:rPr>
      <w:rFonts w:eastAsia="Verdana"/>
    </w:rPr>
  </w:style>
  <w:style w:type="character" w:customStyle="1" w:styleId="Dot3Char">
    <w:name w:val="Dot 3 Char"/>
    <w:link w:val="Dot3"/>
    <w:rsid w:val="00070B18"/>
    <w:rPr>
      <w:rFonts w:ascii="Verdana" w:eastAsia="Times New Roman" w:hAnsi="Verdana"/>
      <w:color w:val="000000"/>
      <w:position w:val="-2"/>
      <w:sz w:val="18"/>
      <w:szCs w:val="21"/>
      <w:lang w:val="x-none" w:eastAsia="x-none"/>
    </w:rPr>
  </w:style>
  <w:style w:type="paragraph" w:styleId="ListParagraph">
    <w:name w:val="List Paragraph"/>
    <w:basedOn w:val="Normal"/>
    <w:uiPriority w:val="34"/>
    <w:rsid w:val="00070B18"/>
    <w:pPr>
      <w:ind w:left="720"/>
    </w:pPr>
  </w:style>
  <w:style w:type="paragraph" w:customStyle="1" w:styleId="Footnote">
    <w:name w:val="Footnote"/>
    <w:basedOn w:val="Normal"/>
    <w:rsid w:val="00FF6685"/>
    <w:pPr>
      <w:spacing w:after="100"/>
      <w:ind w:left="284" w:hanging="284"/>
    </w:pPr>
    <w:rPr>
      <w:sz w:val="16"/>
      <w:szCs w:val="16"/>
    </w:rPr>
  </w:style>
  <w:style w:type="paragraph" w:styleId="CommentText">
    <w:name w:val="annotation text"/>
    <w:basedOn w:val="Normal"/>
    <w:link w:val="CommentTextChar"/>
    <w:uiPriority w:val="99"/>
    <w:unhideWhenUsed/>
    <w:rsid w:val="007C7AD7"/>
    <w:rPr>
      <w:sz w:val="20"/>
      <w:szCs w:val="20"/>
      <w:lang w:eastAsia="x-none"/>
    </w:rPr>
  </w:style>
  <w:style w:type="character" w:customStyle="1" w:styleId="CommentTextChar">
    <w:name w:val="Comment Text Char"/>
    <w:link w:val="CommentText"/>
    <w:uiPriority w:val="99"/>
    <w:rsid w:val="007C7AD7"/>
    <w:rPr>
      <w:rFonts w:ascii="Verdana" w:hAnsi="Verdana"/>
      <w:lang w:val="en-AU"/>
    </w:rPr>
  </w:style>
  <w:style w:type="paragraph" w:styleId="CommentSubject">
    <w:name w:val="annotation subject"/>
    <w:basedOn w:val="CommentText"/>
    <w:next w:val="CommentText"/>
    <w:link w:val="CommentSubjectChar"/>
    <w:uiPriority w:val="99"/>
    <w:rsid w:val="007C7AD7"/>
    <w:pPr>
      <w:widowControl w:val="0"/>
      <w:numPr>
        <w:numId w:val="7"/>
      </w:numPr>
      <w:tabs>
        <w:tab w:val="clear" w:pos="341"/>
      </w:tabs>
      <w:autoSpaceDE w:val="0"/>
      <w:autoSpaceDN w:val="0"/>
      <w:ind w:left="0" w:firstLine="0"/>
    </w:pPr>
    <w:rPr>
      <w:rFonts w:eastAsia="Times New Roman"/>
      <w:b/>
      <w:bCs/>
      <w:lang w:eastAsia="en-AU"/>
    </w:rPr>
  </w:style>
  <w:style w:type="character" w:customStyle="1" w:styleId="CommentSubjectChar">
    <w:name w:val="Comment Subject Char"/>
    <w:link w:val="CommentSubject"/>
    <w:uiPriority w:val="99"/>
    <w:rsid w:val="007C7AD7"/>
    <w:rPr>
      <w:rFonts w:ascii="Verdana" w:eastAsia="Times New Roman" w:hAnsi="Verdana"/>
      <w:b/>
      <w:bCs/>
    </w:rPr>
  </w:style>
  <w:style w:type="character" w:styleId="CommentReference">
    <w:name w:val="annotation reference"/>
    <w:uiPriority w:val="99"/>
    <w:semiHidden/>
    <w:unhideWhenUsed/>
    <w:rsid w:val="00164301"/>
    <w:rPr>
      <w:sz w:val="16"/>
      <w:szCs w:val="16"/>
    </w:rPr>
  </w:style>
  <w:style w:type="paragraph" w:styleId="FootnoteText">
    <w:name w:val="footnote text"/>
    <w:basedOn w:val="Normal"/>
    <w:link w:val="FootnoteTextChar"/>
    <w:uiPriority w:val="99"/>
    <w:unhideWhenUsed/>
    <w:rsid w:val="000D23AB"/>
    <w:rPr>
      <w:sz w:val="20"/>
      <w:szCs w:val="20"/>
      <w:lang w:val="x-none"/>
    </w:rPr>
  </w:style>
  <w:style w:type="character" w:customStyle="1" w:styleId="FootnoteTextChar">
    <w:name w:val="Footnote Text Char"/>
    <w:link w:val="FootnoteText"/>
    <w:uiPriority w:val="99"/>
    <w:rsid w:val="000D23AB"/>
    <w:rPr>
      <w:rFonts w:ascii="Verdana" w:hAnsi="Verdana"/>
      <w:lang w:eastAsia="en-US"/>
    </w:rPr>
  </w:style>
  <w:style w:type="character" w:styleId="FootnoteReference">
    <w:name w:val="footnote reference"/>
    <w:uiPriority w:val="99"/>
    <w:unhideWhenUsed/>
    <w:rsid w:val="000D23AB"/>
    <w:rPr>
      <w:vertAlign w:val="superscript"/>
    </w:rPr>
  </w:style>
  <w:style w:type="character" w:styleId="FollowedHyperlink">
    <w:name w:val="FollowedHyperlink"/>
    <w:uiPriority w:val="99"/>
    <w:semiHidden/>
    <w:unhideWhenUsed/>
    <w:rsid w:val="00C8401D"/>
    <w:rPr>
      <w:color w:val="800080"/>
      <w:u w:val="single"/>
    </w:rPr>
  </w:style>
  <w:style w:type="character" w:styleId="PageNumber">
    <w:name w:val="page number"/>
    <w:basedOn w:val="DefaultParagraphFont"/>
    <w:rsid w:val="00050031"/>
  </w:style>
  <w:style w:type="paragraph" w:customStyle="1" w:styleId="GGJNormal">
    <w:name w:val="GGJ Normal"/>
    <w:basedOn w:val="Normal"/>
    <w:autoRedefine/>
    <w:rsid w:val="00050031"/>
    <w:pPr>
      <w:jc w:val="both"/>
    </w:pPr>
    <w:rPr>
      <w:rFonts w:ascii="Arial" w:eastAsia="Times New Roman" w:hAnsi="Arial"/>
      <w:sz w:val="22"/>
      <w:lang w:val="en-US" w:eastAsia="en-AU"/>
    </w:rPr>
  </w:style>
  <w:style w:type="paragraph" w:customStyle="1" w:styleId="GGJHeading2">
    <w:name w:val="GGJ Heading 2"/>
    <w:basedOn w:val="Heading2"/>
    <w:autoRedefine/>
    <w:rsid w:val="00050031"/>
    <w:pPr>
      <w:keepLines w:val="0"/>
      <w:overflowPunct w:val="0"/>
      <w:autoSpaceDE w:val="0"/>
      <w:autoSpaceDN w:val="0"/>
      <w:adjustRightInd w:val="0"/>
      <w:spacing w:after="220"/>
      <w:jc w:val="both"/>
      <w:textAlignment w:val="baseline"/>
    </w:pPr>
    <w:rPr>
      <w:rFonts w:ascii="Arial Narrow" w:hAnsi="Arial Narrow"/>
      <w:b/>
      <w:bCs w:val="0"/>
      <w:color w:val="auto"/>
      <w:sz w:val="32"/>
      <w:szCs w:val="32"/>
      <w:lang w:val="en-GB"/>
    </w:rPr>
  </w:style>
  <w:style w:type="paragraph" w:customStyle="1" w:styleId="GGJHeading3">
    <w:name w:val="GGJ Heading 3"/>
    <w:basedOn w:val="Heading3"/>
    <w:autoRedefine/>
    <w:rsid w:val="00050031"/>
    <w:pPr>
      <w:keepLines w:val="0"/>
      <w:overflowPunct w:val="0"/>
      <w:autoSpaceDE w:val="0"/>
      <w:autoSpaceDN w:val="0"/>
      <w:adjustRightInd w:val="0"/>
      <w:spacing w:after="220"/>
      <w:jc w:val="both"/>
      <w:textAlignment w:val="baseline"/>
    </w:pPr>
    <w:rPr>
      <w:rFonts w:ascii="Arial" w:hAnsi="Arial"/>
      <w:b/>
      <w:bCs w:val="0"/>
      <w:caps/>
      <w:color w:val="auto"/>
      <w:sz w:val="22"/>
      <w:lang w:val="en-GB"/>
    </w:rPr>
  </w:style>
  <w:style w:type="paragraph" w:customStyle="1" w:styleId="Numberdot">
    <w:name w:val="Number dot"/>
    <w:basedOn w:val="Dot1"/>
    <w:link w:val="NumberdotChar"/>
    <w:rsid w:val="00050031"/>
    <w:pPr>
      <w:tabs>
        <w:tab w:val="left" w:pos="851"/>
      </w:tabs>
      <w:ind w:left="851" w:hanging="284"/>
    </w:pPr>
  </w:style>
  <w:style w:type="character" w:customStyle="1" w:styleId="NumberdotChar">
    <w:name w:val="Number dot Char"/>
    <w:link w:val="Numberdot"/>
    <w:rsid w:val="00050031"/>
    <w:rPr>
      <w:rFonts w:ascii="Verdana" w:eastAsia="Verdana" w:hAnsi="Verdana"/>
      <w:sz w:val="18"/>
      <w:szCs w:val="22"/>
      <w:lang w:val="en-US" w:eastAsia="en-US"/>
    </w:rPr>
  </w:style>
  <w:style w:type="paragraph" w:customStyle="1" w:styleId="Style1">
    <w:name w:val="Style 1"/>
    <w:basedOn w:val="Normal"/>
    <w:rsid w:val="00050031"/>
    <w:pPr>
      <w:ind w:left="567" w:hanging="567"/>
      <w:jc w:val="both"/>
    </w:pPr>
    <w:rPr>
      <w:rFonts w:ascii="Arial" w:eastAsia="Times New Roman" w:hAnsi="Arial"/>
      <w:sz w:val="22"/>
      <w:lang w:eastAsia="en-AU"/>
    </w:rPr>
  </w:style>
  <w:style w:type="paragraph" w:customStyle="1" w:styleId="Default">
    <w:name w:val="Default"/>
    <w:rsid w:val="00050031"/>
    <w:pPr>
      <w:autoSpaceDE w:val="0"/>
      <w:autoSpaceDN w:val="0"/>
      <w:adjustRightInd w:val="0"/>
    </w:pPr>
    <w:rPr>
      <w:rFonts w:ascii="Arial" w:hAnsi="Arial" w:cs="Arial"/>
      <w:color w:val="000000"/>
      <w:sz w:val="24"/>
      <w:szCs w:val="24"/>
    </w:rPr>
  </w:style>
  <w:style w:type="paragraph" w:styleId="TOC5">
    <w:name w:val="toc 5"/>
    <w:basedOn w:val="Normal"/>
    <w:next w:val="Normal"/>
    <w:autoRedefine/>
    <w:uiPriority w:val="39"/>
    <w:unhideWhenUsed/>
    <w:rsid w:val="00CD4D32"/>
    <w:pPr>
      <w:ind w:left="1287"/>
    </w:pPr>
  </w:style>
  <w:style w:type="paragraph" w:customStyle="1" w:styleId="TableParagraph">
    <w:name w:val="Table Paragraph"/>
    <w:basedOn w:val="Normal"/>
    <w:uiPriority w:val="1"/>
    <w:rsid w:val="00732E4A"/>
    <w:pPr>
      <w:widowControl w:val="0"/>
    </w:pPr>
    <w:rPr>
      <w:rFonts w:ascii="Calibri" w:hAnsi="Calibri"/>
      <w:sz w:val="22"/>
      <w:lang w:val="en-US"/>
    </w:rPr>
  </w:style>
  <w:style w:type="paragraph" w:customStyle="1" w:styleId="TableNo">
    <w:name w:val="Table No."/>
    <w:basedOn w:val="Normal"/>
    <w:link w:val="TableNoChar"/>
    <w:rsid w:val="00956F7A"/>
    <w:pPr>
      <w:suppressAutoHyphens/>
      <w:overflowPunct w:val="0"/>
      <w:autoSpaceDE w:val="0"/>
      <w:autoSpaceDN w:val="0"/>
      <w:adjustRightInd w:val="0"/>
      <w:spacing w:before="60" w:after="60"/>
      <w:textAlignment w:val="baseline"/>
    </w:pPr>
    <w:rPr>
      <w:sz w:val="16"/>
      <w:szCs w:val="16"/>
    </w:rPr>
  </w:style>
  <w:style w:type="character" w:styleId="UnresolvedMention">
    <w:name w:val="Unresolved Mention"/>
    <w:uiPriority w:val="99"/>
    <w:semiHidden/>
    <w:unhideWhenUsed/>
    <w:rsid w:val="005751C5"/>
    <w:rPr>
      <w:color w:val="808080"/>
      <w:shd w:val="clear" w:color="auto" w:fill="E6E6E6"/>
    </w:rPr>
  </w:style>
  <w:style w:type="character" w:customStyle="1" w:styleId="TableNoChar">
    <w:name w:val="Table No. Char"/>
    <w:link w:val="TableNo"/>
    <w:rsid w:val="00956F7A"/>
    <w:rPr>
      <w:rFonts w:ascii="Verdana" w:hAnsi="Verdana"/>
      <w:sz w:val="16"/>
      <w:szCs w:val="16"/>
      <w:lang w:eastAsia="en-US"/>
    </w:rPr>
  </w:style>
  <w:style w:type="paragraph" w:customStyle="1" w:styleId="Header1">
    <w:name w:val="Header 1"/>
    <w:basedOn w:val="Heading1"/>
    <w:link w:val="Header1Char"/>
    <w:rsid w:val="00FA7DC7"/>
    <w:rPr>
      <w:caps/>
      <w:smallCaps w:val="0"/>
    </w:rPr>
  </w:style>
  <w:style w:type="paragraph" w:customStyle="1" w:styleId="Cleardot">
    <w:name w:val="Clear dot"/>
    <w:basedOn w:val="Dot2"/>
    <w:semiHidden/>
    <w:rsid w:val="00A7597D"/>
    <w:pPr>
      <w:numPr>
        <w:numId w:val="9"/>
      </w:numPr>
      <w:spacing w:before="60"/>
    </w:pPr>
    <w:rPr>
      <w:lang w:val="x-none"/>
    </w:rPr>
  </w:style>
  <w:style w:type="character" w:customStyle="1" w:styleId="Header1Char">
    <w:name w:val="Header 1 Char"/>
    <w:link w:val="Header1"/>
    <w:rsid w:val="00FA7DC7"/>
    <w:rPr>
      <w:rFonts w:ascii="Verdana" w:eastAsia="Times New Roman" w:hAnsi="Verdana"/>
      <w:bCs/>
      <w:caps/>
      <w:color w:val="4472C4"/>
      <w:sz w:val="32"/>
      <w:szCs w:val="28"/>
      <w:lang w:eastAsia="en-US"/>
    </w:rPr>
  </w:style>
  <w:style w:type="character" w:customStyle="1" w:styleId="Dot2Char">
    <w:name w:val="Dot 2 Char"/>
    <w:link w:val="Dot2"/>
    <w:rsid w:val="00A7597D"/>
    <w:rPr>
      <w:rFonts w:ascii="Verdana" w:eastAsia="Verdana" w:hAnsi="Verdana"/>
      <w:sz w:val="18"/>
      <w:szCs w:val="22"/>
      <w:lang w:eastAsia="en-US"/>
    </w:rPr>
  </w:style>
  <w:style w:type="paragraph" w:customStyle="1" w:styleId="Dotpoints">
    <w:name w:val="Dot points"/>
    <w:basedOn w:val="Normal"/>
    <w:rsid w:val="00270053"/>
    <w:pPr>
      <w:numPr>
        <w:numId w:val="10"/>
      </w:numPr>
      <w:spacing w:before="120"/>
      <w:jc w:val="both"/>
    </w:pPr>
    <w:rPr>
      <w:rFonts w:eastAsia="Times New Roman"/>
      <w:sz w:val="20"/>
      <w:lang w:eastAsia="en-AU"/>
    </w:rPr>
  </w:style>
  <w:style w:type="character" w:customStyle="1" w:styleId="Heading7Char">
    <w:name w:val="Heading 7 Char"/>
    <w:link w:val="Heading7"/>
    <w:uiPriority w:val="9"/>
    <w:semiHidden/>
    <w:rsid w:val="0006104C"/>
    <w:rPr>
      <w:rFonts w:eastAsia="Times New Roman"/>
      <w:sz w:val="24"/>
      <w:szCs w:val="24"/>
      <w:lang w:eastAsia="en-US"/>
    </w:rPr>
  </w:style>
  <w:style w:type="character" w:customStyle="1" w:styleId="Heading8Char">
    <w:name w:val="Heading 8 Char"/>
    <w:link w:val="Heading8"/>
    <w:uiPriority w:val="9"/>
    <w:semiHidden/>
    <w:rsid w:val="0006104C"/>
    <w:rPr>
      <w:rFonts w:eastAsia="Times New Roman"/>
      <w:i/>
      <w:iCs/>
      <w:sz w:val="24"/>
      <w:szCs w:val="24"/>
      <w:lang w:eastAsia="en-US"/>
    </w:rPr>
  </w:style>
  <w:style w:type="character" w:customStyle="1" w:styleId="Heading9Char">
    <w:name w:val="Heading 9 Char"/>
    <w:link w:val="Heading9"/>
    <w:uiPriority w:val="9"/>
    <w:semiHidden/>
    <w:rsid w:val="0006104C"/>
    <w:rPr>
      <w:rFonts w:ascii="Calibri Light" w:eastAsia="Times New Roman" w:hAnsi="Calibri Light"/>
      <w:sz w:val="22"/>
      <w:szCs w:val="22"/>
      <w:lang w:eastAsia="en-US"/>
    </w:rPr>
  </w:style>
  <w:style w:type="numbering" w:customStyle="1" w:styleId="Sub-Section">
    <w:name w:val="Sub-Section"/>
    <w:uiPriority w:val="99"/>
    <w:rsid w:val="000D2194"/>
    <w:pPr>
      <w:numPr>
        <w:numId w:val="12"/>
      </w:numPr>
    </w:pPr>
  </w:style>
  <w:style w:type="paragraph" w:customStyle="1" w:styleId="SectionSub-header">
    <w:name w:val="Section Sub-header"/>
    <w:basedOn w:val="Heading1"/>
    <w:link w:val="SectionSub-headerChar"/>
    <w:rsid w:val="00A13776"/>
  </w:style>
  <w:style w:type="paragraph" w:customStyle="1" w:styleId="PPHead1">
    <w:name w:val="P&amp;P Head1"/>
    <w:basedOn w:val="Normal"/>
    <w:link w:val="PPHead1Char"/>
    <w:qFormat/>
    <w:rsid w:val="00F43C2B"/>
    <w:pPr>
      <w:keepNext/>
      <w:keepLines/>
      <w:spacing w:after="200"/>
      <w:outlineLvl w:val="0"/>
    </w:pPr>
    <w:rPr>
      <w:rFonts w:eastAsia="Times New Roman"/>
      <w:bCs/>
      <w:caps/>
      <w:color w:val="1F3864"/>
      <w:sz w:val="28"/>
      <w:szCs w:val="28"/>
    </w:rPr>
  </w:style>
  <w:style w:type="character" w:customStyle="1" w:styleId="SectionSub-headerChar">
    <w:name w:val="Section Sub-header Char"/>
    <w:link w:val="SectionSub-header"/>
    <w:rsid w:val="00A13776"/>
    <w:rPr>
      <w:rFonts w:ascii="Verdana" w:eastAsia="Times New Roman" w:hAnsi="Verdana"/>
      <w:bCs/>
      <w:smallCaps/>
      <w:color w:val="4472C4"/>
      <w:sz w:val="32"/>
      <w:szCs w:val="28"/>
      <w:lang w:eastAsia="en-US"/>
    </w:rPr>
  </w:style>
  <w:style w:type="paragraph" w:customStyle="1" w:styleId="PPHead2">
    <w:name w:val="P&amp;P Head2"/>
    <w:basedOn w:val="Heading1"/>
    <w:link w:val="PPHead2Char"/>
    <w:qFormat/>
    <w:rsid w:val="00F43C2B"/>
  </w:style>
  <w:style w:type="character" w:customStyle="1" w:styleId="PPHead1Char">
    <w:name w:val="P&amp;P Head1 Char"/>
    <w:link w:val="PPHead1"/>
    <w:rsid w:val="00F43C2B"/>
    <w:rPr>
      <w:rFonts w:ascii="Verdana" w:eastAsia="Times New Roman" w:hAnsi="Verdana"/>
      <w:bCs/>
      <w:caps/>
      <w:color w:val="1F3864"/>
      <w:sz w:val="28"/>
      <w:szCs w:val="28"/>
      <w:lang w:eastAsia="en-US"/>
    </w:rPr>
  </w:style>
  <w:style w:type="paragraph" w:customStyle="1" w:styleId="PPHead3">
    <w:name w:val="P&amp;P Head3"/>
    <w:basedOn w:val="Heading2"/>
    <w:link w:val="PPHead3Char"/>
    <w:qFormat/>
    <w:rsid w:val="00F43C2B"/>
  </w:style>
  <w:style w:type="character" w:customStyle="1" w:styleId="PPHead2Char">
    <w:name w:val="P&amp;P Head2 Char"/>
    <w:link w:val="PPHead2"/>
    <w:rsid w:val="00F43C2B"/>
    <w:rPr>
      <w:rFonts w:ascii="Verdana" w:eastAsia="Times New Roman" w:hAnsi="Verdana"/>
      <w:bCs/>
      <w:smallCaps/>
      <w:color w:val="4472C4"/>
      <w:sz w:val="28"/>
      <w:szCs w:val="28"/>
      <w:lang w:eastAsia="en-US"/>
    </w:rPr>
  </w:style>
  <w:style w:type="paragraph" w:customStyle="1" w:styleId="PPHead4">
    <w:name w:val="P&amp;P Head4"/>
    <w:basedOn w:val="Heading3"/>
    <w:link w:val="PPHead4Char"/>
    <w:qFormat/>
    <w:rsid w:val="00F43C2B"/>
  </w:style>
  <w:style w:type="character" w:customStyle="1" w:styleId="PPHead3Char">
    <w:name w:val="P&amp;P Head3 Char"/>
    <w:link w:val="PPHead3"/>
    <w:rsid w:val="00F43C2B"/>
    <w:rPr>
      <w:rFonts w:ascii="Verdana" w:eastAsia="Times New Roman" w:hAnsi="Verdana"/>
      <w:bCs/>
      <w:caps/>
      <w:color w:val="1F3864"/>
      <w:sz w:val="22"/>
      <w:szCs w:val="24"/>
      <w:lang w:eastAsia="en-US"/>
    </w:rPr>
  </w:style>
  <w:style w:type="paragraph" w:customStyle="1" w:styleId="PPHead5">
    <w:name w:val="P&amp;P Head5"/>
    <w:basedOn w:val="Heading4"/>
    <w:link w:val="PPHead5Char"/>
    <w:qFormat/>
    <w:rsid w:val="00F43C2B"/>
  </w:style>
  <w:style w:type="character" w:customStyle="1" w:styleId="PPHead4Char">
    <w:name w:val="P&amp;P Head4 Char"/>
    <w:link w:val="PPHead4"/>
    <w:rsid w:val="00F43C2B"/>
    <w:rPr>
      <w:rFonts w:ascii="Verdana" w:eastAsia="Times New Roman" w:hAnsi="Verdana"/>
      <w:bCs/>
      <w:color w:val="1F3864"/>
      <w:sz w:val="18"/>
      <w:szCs w:val="22"/>
      <w:lang w:eastAsia="en-US"/>
    </w:rPr>
  </w:style>
  <w:style w:type="paragraph" w:customStyle="1" w:styleId="PPHead6">
    <w:name w:val="P&amp;P Head6"/>
    <w:basedOn w:val="Heading5"/>
    <w:link w:val="PPHead6Char"/>
    <w:qFormat/>
    <w:rsid w:val="00F43C2B"/>
  </w:style>
  <w:style w:type="character" w:customStyle="1" w:styleId="PPHead5Char">
    <w:name w:val="P&amp;P Head5 Char"/>
    <w:link w:val="PPHead5"/>
    <w:rsid w:val="00F43C2B"/>
    <w:rPr>
      <w:rFonts w:ascii="Verdana" w:eastAsia="Times New Roman" w:hAnsi="Verdana"/>
      <w:b/>
      <w:bCs/>
      <w:i/>
      <w:iCs/>
      <w:sz w:val="18"/>
      <w:lang w:val="x-none" w:eastAsia="x-none"/>
    </w:rPr>
  </w:style>
  <w:style w:type="paragraph" w:customStyle="1" w:styleId="PPDot1">
    <w:name w:val="P&amp;P Dot 1"/>
    <w:basedOn w:val="Dot1"/>
    <w:link w:val="PPDot1Char"/>
    <w:qFormat/>
    <w:rsid w:val="00F43C2B"/>
    <w:pPr>
      <w:spacing w:after="0"/>
    </w:pPr>
  </w:style>
  <w:style w:type="character" w:customStyle="1" w:styleId="PPHead6Char">
    <w:name w:val="P&amp;P Head6 Char"/>
    <w:link w:val="PPHead6"/>
    <w:rsid w:val="00F43C2B"/>
    <w:rPr>
      <w:rFonts w:ascii="Verdana" w:eastAsia="Times New Roman" w:hAnsi="Verdana"/>
      <w:i/>
      <w:sz w:val="18"/>
      <w:lang w:val="x-none" w:eastAsia="x-none"/>
    </w:rPr>
  </w:style>
  <w:style w:type="paragraph" w:customStyle="1" w:styleId="PPDot2">
    <w:name w:val="P&amp;P Dot 2"/>
    <w:basedOn w:val="Dot2"/>
    <w:link w:val="PPDot2Char"/>
    <w:qFormat/>
    <w:rsid w:val="00F43C2B"/>
    <w:pPr>
      <w:spacing w:after="0"/>
    </w:pPr>
  </w:style>
  <w:style w:type="character" w:customStyle="1" w:styleId="PPDot1Char">
    <w:name w:val="P&amp;P Dot 1 Char"/>
    <w:link w:val="PPDot1"/>
    <w:rsid w:val="00F43C2B"/>
    <w:rPr>
      <w:rFonts w:ascii="Verdana" w:eastAsia="Verdana" w:hAnsi="Verdana"/>
      <w:sz w:val="18"/>
      <w:szCs w:val="22"/>
      <w:lang w:val="en-US" w:eastAsia="en-US"/>
    </w:rPr>
  </w:style>
  <w:style w:type="paragraph" w:customStyle="1" w:styleId="PPQuote">
    <w:name w:val="P&amp;P Quote"/>
    <w:basedOn w:val="Normal"/>
    <w:link w:val="PPQuoteChar"/>
    <w:qFormat/>
    <w:rsid w:val="00F43C2B"/>
    <w:pPr>
      <w:spacing w:after="0"/>
      <w:ind w:left="567" w:right="566"/>
    </w:pPr>
    <w:rPr>
      <w:rFonts w:ascii="Arial" w:hAnsi="Arial"/>
      <w:i/>
      <w:sz w:val="20"/>
    </w:rPr>
  </w:style>
  <w:style w:type="character" w:customStyle="1" w:styleId="PPDot2Char">
    <w:name w:val="P&amp;P Dot 2 Char"/>
    <w:link w:val="PPDot2"/>
    <w:rsid w:val="00F43C2B"/>
    <w:rPr>
      <w:rFonts w:ascii="Verdana" w:eastAsia="Verdana" w:hAnsi="Verdana"/>
      <w:sz w:val="18"/>
      <w:szCs w:val="22"/>
      <w:lang w:eastAsia="en-US"/>
    </w:rPr>
  </w:style>
  <w:style w:type="paragraph" w:customStyle="1" w:styleId="PPFootnote">
    <w:name w:val="P&amp;P Footnote"/>
    <w:basedOn w:val="Footnote"/>
    <w:link w:val="PPFootnoteChar"/>
    <w:qFormat/>
    <w:rsid w:val="00F43C2B"/>
  </w:style>
  <w:style w:type="character" w:customStyle="1" w:styleId="PPQuoteChar">
    <w:name w:val="P&amp;P Quote Char"/>
    <w:link w:val="PPQuote"/>
    <w:rsid w:val="00F43C2B"/>
    <w:rPr>
      <w:rFonts w:ascii="Arial" w:hAnsi="Arial"/>
      <w:i/>
      <w:szCs w:val="22"/>
      <w:lang w:eastAsia="en-US"/>
    </w:rPr>
  </w:style>
  <w:style w:type="character" w:customStyle="1" w:styleId="PPFootnoteChar">
    <w:name w:val="P&amp;P Footnote Char"/>
    <w:link w:val="PPFootnote"/>
    <w:rsid w:val="00F43C2B"/>
    <w:rPr>
      <w:rFonts w:ascii="Verdana" w:hAnsi="Verdana"/>
      <w:sz w:val="16"/>
      <w:szCs w:val="16"/>
      <w:lang w:eastAsia="en-US"/>
    </w:rPr>
  </w:style>
  <w:style w:type="paragraph" w:customStyle="1" w:styleId="PPTNum">
    <w:name w:val="P&amp;P TNum"/>
    <w:basedOn w:val="Normal"/>
    <w:link w:val="PPTNumChar"/>
    <w:rsid w:val="00F43C2B"/>
    <w:pPr>
      <w:numPr>
        <w:numId w:val="16"/>
      </w:numPr>
      <w:suppressAutoHyphens/>
      <w:overflowPunct w:val="0"/>
      <w:autoSpaceDE w:val="0"/>
      <w:autoSpaceDN w:val="0"/>
      <w:adjustRightInd w:val="0"/>
      <w:spacing w:before="60" w:after="60"/>
      <w:textAlignment w:val="baseline"/>
    </w:pPr>
    <w:rPr>
      <w:sz w:val="16"/>
      <w:szCs w:val="16"/>
    </w:rPr>
  </w:style>
  <w:style w:type="character" w:customStyle="1" w:styleId="PPTNumChar">
    <w:name w:val="P&amp;P TNum Char"/>
    <w:link w:val="PPTNum"/>
    <w:rsid w:val="00F43C2B"/>
    <w:rPr>
      <w:rFonts w:ascii="Verdana" w:hAnsi="Verdana"/>
      <w:sz w:val="16"/>
      <w:szCs w:val="16"/>
      <w:lang w:eastAsia="en-US"/>
    </w:rPr>
  </w:style>
  <w:style w:type="paragraph" w:customStyle="1" w:styleId="PPNumber">
    <w:name w:val="P&amp;P Number"/>
    <w:basedOn w:val="Numbers"/>
    <w:link w:val="PPNumberChar"/>
    <w:qFormat/>
    <w:rsid w:val="00E74902"/>
    <w:pPr>
      <w:numPr>
        <w:numId w:val="18"/>
      </w:numPr>
      <w:spacing w:after="0"/>
    </w:pPr>
  </w:style>
  <w:style w:type="character" w:customStyle="1" w:styleId="PPNumberChar">
    <w:name w:val="P&amp;P Number Char"/>
    <w:link w:val="PPNumber"/>
    <w:rsid w:val="00E74902"/>
    <w:rPr>
      <w:rFonts w:ascii="Verdana" w:eastAsia="Verdana" w:hAnsi="Verdana"/>
      <w:sz w:val="18"/>
      <w:szCs w:val="22"/>
      <w:lang w:val="en-US" w:eastAsia="en-US"/>
    </w:rPr>
  </w:style>
  <w:style w:type="paragraph" w:customStyle="1" w:styleId="PPTDot1">
    <w:name w:val="P&amp;P TDot1"/>
    <w:basedOn w:val="Tabledot8pt"/>
    <w:link w:val="PPTDot1Char"/>
    <w:qFormat/>
    <w:rsid w:val="00F43C2B"/>
    <w:pPr>
      <w:spacing w:before="60" w:after="60"/>
    </w:pPr>
  </w:style>
  <w:style w:type="character" w:customStyle="1" w:styleId="PPTDot1Char">
    <w:name w:val="P&amp;P TDot1 Char"/>
    <w:link w:val="PPTDot1"/>
    <w:rsid w:val="00F43C2B"/>
    <w:rPr>
      <w:rFonts w:ascii="Verdana" w:hAnsi="Verdana"/>
      <w:sz w:val="16"/>
      <w:szCs w:val="18"/>
      <w:lang w:val="x-none" w:eastAsia="en-US"/>
    </w:rPr>
  </w:style>
  <w:style w:type="paragraph" w:customStyle="1" w:styleId="PPTText">
    <w:name w:val="P&amp;P TText"/>
    <w:basedOn w:val="Normal"/>
    <w:link w:val="PPTTextChar"/>
    <w:qFormat/>
    <w:rsid w:val="00F43C2B"/>
    <w:pPr>
      <w:spacing w:before="60" w:after="60"/>
    </w:pPr>
    <w:rPr>
      <w:sz w:val="16"/>
    </w:rPr>
  </w:style>
  <w:style w:type="character" w:customStyle="1" w:styleId="PPTTextChar">
    <w:name w:val="P&amp;P TText Char"/>
    <w:link w:val="PPTText"/>
    <w:rsid w:val="00F43C2B"/>
    <w:rPr>
      <w:rFonts w:ascii="Verdana" w:hAnsi="Verdana"/>
      <w:sz w:val="16"/>
      <w:szCs w:val="22"/>
      <w:lang w:eastAsia="en-US"/>
    </w:rPr>
  </w:style>
  <w:style w:type="paragraph" w:customStyle="1" w:styleId="PPTDot2">
    <w:name w:val="P&amp;P TDot2"/>
    <w:basedOn w:val="PPDot2"/>
    <w:link w:val="PPTDot2Char"/>
    <w:qFormat/>
    <w:rsid w:val="00E74902"/>
    <w:pPr>
      <w:spacing w:before="60"/>
      <w:ind w:left="714" w:hanging="357"/>
    </w:pPr>
    <w:rPr>
      <w:sz w:val="16"/>
    </w:rPr>
  </w:style>
  <w:style w:type="character" w:customStyle="1" w:styleId="PPTDot2Char">
    <w:name w:val="P&amp;P TDot2 Char"/>
    <w:link w:val="PPTDot2"/>
    <w:rsid w:val="00E74902"/>
    <w:rPr>
      <w:rFonts w:ascii="Verdana" w:eastAsia="Verdana" w:hAnsi="Verdana"/>
      <w:sz w:val="16"/>
      <w:szCs w:val="22"/>
      <w:lang w:eastAsia="en-US"/>
    </w:rPr>
  </w:style>
  <w:style w:type="paragraph" w:styleId="ListBullet">
    <w:name w:val="List Bullet"/>
    <w:aliases w:val="Bullit"/>
    <w:basedOn w:val="Normal"/>
    <w:link w:val="ListBulletChar"/>
    <w:uiPriority w:val="99"/>
    <w:rsid w:val="003115D2"/>
    <w:pPr>
      <w:numPr>
        <w:numId w:val="20"/>
      </w:numPr>
      <w:tabs>
        <w:tab w:val="left" w:pos="170"/>
      </w:tabs>
      <w:spacing w:after="80" w:line="260" w:lineRule="atLeast"/>
    </w:pPr>
    <w:rPr>
      <w:rFonts w:ascii="Arial" w:eastAsia="Times New Roman" w:hAnsi="Arial"/>
      <w:sz w:val="22"/>
      <w:szCs w:val="24"/>
    </w:rPr>
  </w:style>
  <w:style w:type="character" w:customStyle="1" w:styleId="ListBulletChar">
    <w:name w:val="List Bullet Char"/>
    <w:aliases w:val="Bullit Char"/>
    <w:link w:val="ListBullet"/>
    <w:uiPriority w:val="99"/>
    <w:locked/>
    <w:rsid w:val="003115D2"/>
    <w:rPr>
      <w:rFonts w:ascii="Arial" w:eastAsia="Times New Roman" w:hAnsi="Arial"/>
      <w:sz w:val="22"/>
      <w:szCs w:val="24"/>
      <w:lang w:eastAsia="en-US"/>
    </w:rPr>
  </w:style>
  <w:style w:type="paragraph" w:customStyle="1" w:styleId="Bullitlast">
    <w:name w:val="Bullit last"/>
    <w:basedOn w:val="ListBullet"/>
    <w:rsid w:val="003115D2"/>
    <w:pPr>
      <w:spacing w:after="160"/>
    </w:pPr>
  </w:style>
  <w:style w:type="paragraph" w:customStyle="1" w:styleId="subsection">
    <w:name w:val="subsection"/>
    <w:basedOn w:val="Normal"/>
    <w:rsid w:val="00B2005B"/>
    <w:pPr>
      <w:numPr>
        <w:numId w:val="22"/>
      </w:numPr>
      <w:tabs>
        <w:tab w:val="left" w:pos="993"/>
      </w:tabs>
      <w:spacing w:after="160"/>
      <w:ind w:left="993" w:right="707" w:hanging="567"/>
    </w:pPr>
    <w:rPr>
      <w:rFonts w:ascii="Arial" w:eastAsia="Times New Roman" w:hAnsi="Arial" w:cs="Arial"/>
      <w:sz w:val="22"/>
      <w:lang w:val="en-GB"/>
    </w:rPr>
  </w:style>
  <w:style w:type="character" w:styleId="Strong">
    <w:name w:val="Strong"/>
    <w:uiPriority w:val="22"/>
    <w:rsid w:val="003D5749"/>
    <w:rPr>
      <w:b/>
      <w:bCs/>
    </w:rPr>
  </w:style>
  <w:style w:type="paragraph" w:styleId="TOC6">
    <w:name w:val="toc 6"/>
    <w:basedOn w:val="Normal"/>
    <w:next w:val="Normal"/>
    <w:autoRedefine/>
    <w:uiPriority w:val="39"/>
    <w:unhideWhenUsed/>
    <w:rsid w:val="002E77B5"/>
    <w:pPr>
      <w:spacing w:after="100" w:line="259" w:lineRule="auto"/>
      <w:ind w:left="1100"/>
    </w:pPr>
    <w:rPr>
      <w:rFonts w:ascii="Calibri" w:eastAsia="Times New Roman" w:hAnsi="Calibri"/>
      <w:sz w:val="22"/>
      <w:lang w:eastAsia="en-AU"/>
    </w:rPr>
  </w:style>
  <w:style w:type="paragraph" w:styleId="TOC7">
    <w:name w:val="toc 7"/>
    <w:basedOn w:val="Normal"/>
    <w:next w:val="Normal"/>
    <w:autoRedefine/>
    <w:uiPriority w:val="39"/>
    <w:unhideWhenUsed/>
    <w:rsid w:val="002E77B5"/>
    <w:pPr>
      <w:spacing w:after="100" w:line="259" w:lineRule="auto"/>
      <w:ind w:left="1320"/>
    </w:pPr>
    <w:rPr>
      <w:rFonts w:ascii="Calibri" w:eastAsia="Times New Roman" w:hAnsi="Calibri"/>
      <w:sz w:val="22"/>
      <w:lang w:eastAsia="en-AU"/>
    </w:rPr>
  </w:style>
  <w:style w:type="paragraph" w:styleId="TOC8">
    <w:name w:val="toc 8"/>
    <w:basedOn w:val="Normal"/>
    <w:next w:val="Normal"/>
    <w:autoRedefine/>
    <w:uiPriority w:val="39"/>
    <w:unhideWhenUsed/>
    <w:rsid w:val="002E77B5"/>
    <w:pPr>
      <w:spacing w:after="100" w:line="259" w:lineRule="auto"/>
      <w:ind w:left="1540"/>
    </w:pPr>
    <w:rPr>
      <w:rFonts w:ascii="Calibri" w:eastAsia="Times New Roman" w:hAnsi="Calibri"/>
      <w:sz w:val="22"/>
      <w:lang w:eastAsia="en-AU"/>
    </w:rPr>
  </w:style>
  <w:style w:type="paragraph" w:styleId="TOC9">
    <w:name w:val="toc 9"/>
    <w:basedOn w:val="Normal"/>
    <w:next w:val="Normal"/>
    <w:autoRedefine/>
    <w:uiPriority w:val="39"/>
    <w:unhideWhenUsed/>
    <w:rsid w:val="002E77B5"/>
    <w:pPr>
      <w:spacing w:after="100" w:line="259" w:lineRule="auto"/>
      <w:ind w:left="1760"/>
    </w:pPr>
    <w:rPr>
      <w:rFonts w:ascii="Calibri" w:eastAsia="Times New Roman" w:hAnsi="Calibri"/>
      <w:sz w:val="22"/>
      <w:lang w:eastAsia="en-AU"/>
    </w:rPr>
  </w:style>
  <w:style w:type="paragraph" w:customStyle="1" w:styleId="2nddotpoint0">
    <w:name w:val="2nd dot point"/>
    <w:basedOn w:val="PPDot2"/>
    <w:rsid w:val="00FF221A"/>
    <w:pPr>
      <w:numPr>
        <w:numId w:val="0"/>
      </w:numPr>
      <w:spacing w:after="20"/>
      <w:ind w:left="720" w:hanging="360"/>
    </w:pPr>
  </w:style>
  <w:style w:type="paragraph" w:customStyle="1" w:styleId="PPFootnote0">
    <w:name w:val="P &amp; P Footnote"/>
    <w:basedOn w:val="TOCHeading"/>
    <w:link w:val="PPFootnoteChar0"/>
    <w:autoRedefine/>
    <w:rsid w:val="00F018AD"/>
    <w:rPr>
      <w:rFonts w:ascii="Verdana" w:eastAsia="Calibri" w:hAnsi="Verdana"/>
      <w:bCs w:val="0"/>
      <w:caps w:val="0"/>
      <w:smallCaps w:val="0"/>
      <w:color w:val="auto"/>
      <w:sz w:val="18"/>
      <w:szCs w:val="22"/>
      <w:lang w:val="en-AU"/>
    </w:rPr>
  </w:style>
  <w:style w:type="character" w:customStyle="1" w:styleId="PPFootnoteChar0">
    <w:name w:val="P &amp; P Footnote Char"/>
    <w:basedOn w:val="DefaultParagraphFont"/>
    <w:link w:val="PPFootnote0"/>
    <w:rsid w:val="00F018AD"/>
    <w:rPr>
      <w:rFonts w:ascii="Verdana" w:hAnsi="Verdana"/>
      <w:sz w:val="18"/>
      <w:szCs w:val="22"/>
      <w:lang w:eastAsia="en-US"/>
    </w:rPr>
  </w:style>
  <w:style w:type="paragraph" w:customStyle="1" w:styleId="1stDotPoint">
    <w:name w:val="1st Dot Point"/>
    <w:basedOn w:val="PPDot1"/>
    <w:link w:val="1stDotPointChar"/>
    <w:rsid w:val="00F018AD"/>
    <w:pPr>
      <w:numPr>
        <w:numId w:val="0"/>
      </w:numPr>
      <w:spacing w:after="20"/>
      <w:ind w:left="360" w:hanging="360"/>
    </w:pPr>
  </w:style>
  <w:style w:type="character" w:customStyle="1" w:styleId="1stDotPointChar">
    <w:name w:val="1st Dot Point Char"/>
    <w:link w:val="1stDotPoint"/>
    <w:rsid w:val="00F018AD"/>
    <w:rPr>
      <w:rFonts w:ascii="Verdana" w:eastAsia="Verdana" w:hAnsi="Verdana"/>
      <w:sz w:val="18"/>
      <w:szCs w:val="22"/>
      <w:lang w:val="en-US" w:eastAsia="en-US"/>
    </w:rPr>
  </w:style>
  <w:style w:type="character" w:styleId="PlaceholderText">
    <w:name w:val="Placeholder Text"/>
    <w:basedOn w:val="DefaultParagraphFont"/>
    <w:uiPriority w:val="99"/>
    <w:semiHidden/>
    <w:rsid w:val="009D5205"/>
    <w:rPr>
      <w:color w:val="808080"/>
    </w:rPr>
  </w:style>
  <w:style w:type="character" w:customStyle="1" w:styleId="acopre">
    <w:name w:val="acopre"/>
    <w:basedOn w:val="DefaultParagraphFont"/>
    <w:rsid w:val="0003494B"/>
  </w:style>
  <w:style w:type="character" w:customStyle="1" w:styleId="normaltextrun">
    <w:name w:val="normaltextrun"/>
    <w:basedOn w:val="DefaultParagraphFont"/>
    <w:rsid w:val="004D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066">
      <w:bodyDiv w:val="1"/>
      <w:marLeft w:val="0"/>
      <w:marRight w:val="0"/>
      <w:marTop w:val="0"/>
      <w:marBottom w:val="0"/>
      <w:divBdr>
        <w:top w:val="none" w:sz="0" w:space="0" w:color="auto"/>
        <w:left w:val="none" w:sz="0" w:space="0" w:color="auto"/>
        <w:bottom w:val="none" w:sz="0" w:space="0" w:color="auto"/>
        <w:right w:val="none" w:sz="0" w:space="0" w:color="auto"/>
      </w:divBdr>
    </w:div>
    <w:div w:id="130947870">
      <w:bodyDiv w:val="1"/>
      <w:marLeft w:val="0"/>
      <w:marRight w:val="0"/>
      <w:marTop w:val="0"/>
      <w:marBottom w:val="0"/>
      <w:divBdr>
        <w:top w:val="none" w:sz="0" w:space="0" w:color="auto"/>
        <w:left w:val="none" w:sz="0" w:space="0" w:color="auto"/>
        <w:bottom w:val="none" w:sz="0" w:space="0" w:color="auto"/>
        <w:right w:val="none" w:sz="0" w:space="0" w:color="auto"/>
      </w:divBdr>
    </w:div>
    <w:div w:id="158809856">
      <w:bodyDiv w:val="1"/>
      <w:marLeft w:val="0"/>
      <w:marRight w:val="0"/>
      <w:marTop w:val="0"/>
      <w:marBottom w:val="0"/>
      <w:divBdr>
        <w:top w:val="none" w:sz="0" w:space="0" w:color="auto"/>
        <w:left w:val="none" w:sz="0" w:space="0" w:color="auto"/>
        <w:bottom w:val="none" w:sz="0" w:space="0" w:color="auto"/>
        <w:right w:val="none" w:sz="0" w:space="0" w:color="auto"/>
      </w:divBdr>
    </w:div>
    <w:div w:id="429469227">
      <w:bodyDiv w:val="1"/>
      <w:marLeft w:val="0"/>
      <w:marRight w:val="0"/>
      <w:marTop w:val="0"/>
      <w:marBottom w:val="0"/>
      <w:divBdr>
        <w:top w:val="none" w:sz="0" w:space="0" w:color="auto"/>
        <w:left w:val="none" w:sz="0" w:space="0" w:color="auto"/>
        <w:bottom w:val="none" w:sz="0" w:space="0" w:color="auto"/>
        <w:right w:val="none" w:sz="0" w:space="0" w:color="auto"/>
      </w:divBdr>
    </w:div>
    <w:div w:id="528179984">
      <w:bodyDiv w:val="1"/>
      <w:marLeft w:val="0"/>
      <w:marRight w:val="0"/>
      <w:marTop w:val="0"/>
      <w:marBottom w:val="0"/>
      <w:divBdr>
        <w:top w:val="none" w:sz="0" w:space="0" w:color="auto"/>
        <w:left w:val="none" w:sz="0" w:space="0" w:color="auto"/>
        <w:bottom w:val="none" w:sz="0" w:space="0" w:color="auto"/>
        <w:right w:val="none" w:sz="0" w:space="0" w:color="auto"/>
      </w:divBdr>
    </w:div>
    <w:div w:id="614287405">
      <w:bodyDiv w:val="1"/>
      <w:marLeft w:val="0"/>
      <w:marRight w:val="0"/>
      <w:marTop w:val="0"/>
      <w:marBottom w:val="0"/>
      <w:divBdr>
        <w:top w:val="none" w:sz="0" w:space="0" w:color="auto"/>
        <w:left w:val="none" w:sz="0" w:space="0" w:color="auto"/>
        <w:bottom w:val="none" w:sz="0" w:space="0" w:color="auto"/>
        <w:right w:val="none" w:sz="0" w:space="0" w:color="auto"/>
      </w:divBdr>
    </w:div>
    <w:div w:id="730036451">
      <w:bodyDiv w:val="1"/>
      <w:marLeft w:val="0"/>
      <w:marRight w:val="0"/>
      <w:marTop w:val="0"/>
      <w:marBottom w:val="0"/>
      <w:divBdr>
        <w:top w:val="none" w:sz="0" w:space="0" w:color="auto"/>
        <w:left w:val="none" w:sz="0" w:space="0" w:color="auto"/>
        <w:bottom w:val="none" w:sz="0" w:space="0" w:color="auto"/>
        <w:right w:val="none" w:sz="0" w:space="0" w:color="auto"/>
      </w:divBdr>
    </w:div>
    <w:div w:id="1048454153">
      <w:bodyDiv w:val="1"/>
      <w:marLeft w:val="0"/>
      <w:marRight w:val="0"/>
      <w:marTop w:val="0"/>
      <w:marBottom w:val="0"/>
      <w:divBdr>
        <w:top w:val="none" w:sz="0" w:space="0" w:color="auto"/>
        <w:left w:val="none" w:sz="0" w:space="0" w:color="auto"/>
        <w:bottom w:val="none" w:sz="0" w:space="0" w:color="auto"/>
        <w:right w:val="none" w:sz="0" w:space="0" w:color="auto"/>
      </w:divBdr>
    </w:div>
    <w:div w:id="1152139792">
      <w:bodyDiv w:val="1"/>
      <w:marLeft w:val="0"/>
      <w:marRight w:val="0"/>
      <w:marTop w:val="0"/>
      <w:marBottom w:val="0"/>
      <w:divBdr>
        <w:top w:val="none" w:sz="0" w:space="0" w:color="auto"/>
        <w:left w:val="none" w:sz="0" w:space="0" w:color="auto"/>
        <w:bottom w:val="none" w:sz="0" w:space="0" w:color="auto"/>
        <w:right w:val="none" w:sz="0" w:space="0" w:color="auto"/>
      </w:divBdr>
    </w:div>
    <w:div w:id="1161039955">
      <w:bodyDiv w:val="1"/>
      <w:marLeft w:val="0"/>
      <w:marRight w:val="0"/>
      <w:marTop w:val="0"/>
      <w:marBottom w:val="0"/>
      <w:divBdr>
        <w:top w:val="none" w:sz="0" w:space="0" w:color="auto"/>
        <w:left w:val="none" w:sz="0" w:space="0" w:color="auto"/>
        <w:bottom w:val="none" w:sz="0" w:space="0" w:color="auto"/>
        <w:right w:val="none" w:sz="0" w:space="0" w:color="auto"/>
      </w:divBdr>
    </w:div>
    <w:div w:id="1238125950">
      <w:bodyDiv w:val="1"/>
      <w:marLeft w:val="0"/>
      <w:marRight w:val="0"/>
      <w:marTop w:val="0"/>
      <w:marBottom w:val="0"/>
      <w:divBdr>
        <w:top w:val="none" w:sz="0" w:space="0" w:color="auto"/>
        <w:left w:val="none" w:sz="0" w:space="0" w:color="auto"/>
        <w:bottom w:val="none" w:sz="0" w:space="0" w:color="auto"/>
        <w:right w:val="none" w:sz="0" w:space="0" w:color="auto"/>
      </w:divBdr>
    </w:div>
    <w:div w:id="1259950114">
      <w:bodyDiv w:val="1"/>
      <w:marLeft w:val="0"/>
      <w:marRight w:val="0"/>
      <w:marTop w:val="0"/>
      <w:marBottom w:val="0"/>
      <w:divBdr>
        <w:top w:val="none" w:sz="0" w:space="0" w:color="auto"/>
        <w:left w:val="none" w:sz="0" w:space="0" w:color="auto"/>
        <w:bottom w:val="none" w:sz="0" w:space="0" w:color="auto"/>
        <w:right w:val="none" w:sz="0" w:space="0" w:color="auto"/>
      </w:divBdr>
    </w:div>
    <w:div w:id="1319726767">
      <w:bodyDiv w:val="1"/>
      <w:marLeft w:val="0"/>
      <w:marRight w:val="0"/>
      <w:marTop w:val="0"/>
      <w:marBottom w:val="0"/>
      <w:divBdr>
        <w:top w:val="none" w:sz="0" w:space="0" w:color="auto"/>
        <w:left w:val="none" w:sz="0" w:space="0" w:color="auto"/>
        <w:bottom w:val="none" w:sz="0" w:space="0" w:color="auto"/>
        <w:right w:val="none" w:sz="0" w:space="0" w:color="auto"/>
      </w:divBdr>
    </w:div>
    <w:div w:id="1400909223">
      <w:bodyDiv w:val="1"/>
      <w:marLeft w:val="0"/>
      <w:marRight w:val="0"/>
      <w:marTop w:val="0"/>
      <w:marBottom w:val="0"/>
      <w:divBdr>
        <w:top w:val="none" w:sz="0" w:space="0" w:color="auto"/>
        <w:left w:val="none" w:sz="0" w:space="0" w:color="auto"/>
        <w:bottom w:val="none" w:sz="0" w:space="0" w:color="auto"/>
        <w:right w:val="none" w:sz="0" w:space="0" w:color="auto"/>
      </w:divBdr>
    </w:div>
    <w:div w:id="1479759894">
      <w:bodyDiv w:val="1"/>
      <w:marLeft w:val="0"/>
      <w:marRight w:val="0"/>
      <w:marTop w:val="0"/>
      <w:marBottom w:val="0"/>
      <w:divBdr>
        <w:top w:val="none" w:sz="0" w:space="0" w:color="auto"/>
        <w:left w:val="none" w:sz="0" w:space="0" w:color="auto"/>
        <w:bottom w:val="none" w:sz="0" w:space="0" w:color="auto"/>
        <w:right w:val="none" w:sz="0" w:space="0" w:color="auto"/>
      </w:divBdr>
    </w:div>
    <w:div w:id="1548032710">
      <w:bodyDiv w:val="1"/>
      <w:marLeft w:val="0"/>
      <w:marRight w:val="0"/>
      <w:marTop w:val="0"/>
      <w:marBottom w:val="0"/>
      <w:divBdr>
        <w:top w:val="none" w:sz="0" w:space="0" w:color="auto"/>
        <w:left w:val="none" w:sz="0" w:space="0" w:color="auto"/>
        <w:bottom w:val="none" w:sz="0" w:space="0" w:color="auto"/>
        <w:right w:val="none" w:sz="0" w:space="0" w:color="auto"/>
      </w:divBdr>
    </w:div>
    <w:div w:id="1634209995">
      <w:bodyDiv w:val="1"/>
      <w:marLeft w:val="0"/>
      <w:marRight w:val="0"/>
      <w:marTop w:val="0"/>
      <w:marBottom w:val="0"/>
      <w:divBdr>
        <w:top w:val="none" w:sz="0" w:space="0" w:color="auto"/>
        <w:left w:val="none" w:sz="0" w:space="0" w:color="auto"/>
        <w:bottom w:val="none" w:sz="0" w:space="0" w:color="auto"/>
        <w:right w:val="none" w:sz="0" w:space="0" w:color="auto"/>
      </w:divBdr>
    </w:div>
    <w:div w:id="1926645681">
      <w:bodyDiv w:val="1"/>
      <w:marLeft w:val="0"/>
      <w:marRight w:val="0"/>
      <w:marTop w:val="0"/>
      <w:marBottom w:val="0"/>
      <w:divBdr>
        <w:top w:val="none" w:sz="0" w:space="0" w:color="auto"/>
        <w:left w:val="none" w:sz="0" w:space="0" w:color="auto"/>
        <w:bottom w:val="none" w:sz="0" w:space="0" w:color="auto"/>
        <w:right w:val="none" w:sz="0" w:space="0" w:color="auto"/>
      </w:divBdr>
    </w:div>
    <w:div w:id="21124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www.ndiscommission.gov.au/providers/ndis-code-conduct" TargetMode="External"/><Relationship Id="rId3" Type="http://schemas.openxmlformats.org/officeDocument/2006/relationships/styles" Target="styles.xml"/><Relationship Id="rId21" Type="http://schemas.openxmlformats.org/officeDocument/2006/relationships/hyperlink" Target="https://www.ndis.gov.au/about-us/policies/service-charte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dis.gov.au/about-us/policies/service-char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discommission.gov.au/participants/your-rights-ndis-participant" TargetMode="External"/><Relationship Id="rId20" Type="http://schemas.openxmlformats.org/officeDocument/2006/relationships/hyperlink" Target="https://www.ndiscommission.gov.au/participants/your-rights-ndis-particip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au/Details/C2013A00020"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humanrights.gov.au/sites/default/files/content/letstalkaboutrights/downloads/HRA_disabilit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manrights.gov.au/sites/default/files/content/letstalkaboutrights/downloads/HRA_disability.pdf" TargetMode="External"/><Relationship Id="rId22" Type="http://schemas.openxmlformats.org/officeDocument/2006/relationships/hyperlink" Target="https://www.ndiscommission.gov.au/providers/ndis-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A26B-3C3B-4814-85AD-249FB13C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2022-08-24T00:57:00Z</dcterms:created>
  <dcterms:modified xsi:type="dcterms:W3CDTF">2023-05-07T02:59:00Z</dcterms:modified>
</cp:coreProperties>
</file>